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31"/>
        <w:gridCol w:w="1531"/>
        <w:gridCol w:w="1531"/>
        <w:gridCol w:w="1531"/>
        <w:gridCol w:w="1531"/>
      </w:tblGrid>
      <w:tr w:rsidR="0082184C" w:rsidTr="0047721E">
        <w:trPr>
          <w:trHeight w:val="1278"/>
        </w:trPr>
        <w:tc>
          <w:tcPr>
            <w:tcW w:w="1531" w:type="dxa"/>
          </w:tcPr>
          <w:p w:rsidR="0082184C" w:rsidRDefault="0082184C" w:rsidP="0047721E">
            <w:pPr>
              <w:pStyle w:val="Default"/>
              <w:tabs>
                <w:tab w:val="left" w:pos="1016"/>
                <w:tab w:val="center" w:pos="5386"/>
              </w:tabs>
              <w:jc w:val="center"/>
              <w:rPr>
                <w:rFonts w:asciiTheme="minorHAnsi" w:hAnsiTheme="minorHAnsi"/>
                <w:b/>
                <w:iCs/>
                <w:sz w:val="28"/>
                <w:szCs w:val="28"/>
              </w:rPr>
            </w:pPr>
          </w:p>
        </w:tc>
        <w:tc>
          <w:tcPr>
            <w:tcW w:w="1531" w:type="dxa"/>
          </w:tcPr>
          <w:p w:rsidR="0082184C" w:rsidRDefault="0082184C" w:rsidP="0047721E">
            <w:pPr>
              <w:pStyle w:val="Default"/>
              <w:tabs>
                <w:tab w:val="left" w:pos="1016"/>
                <w:tab w:val="center" w:pos="5386"/>
              </w:tabs>
              <w:jc w:val="center"/>
              <w:rPr>
                <w:rFonts w:asciiTheme="minorHAnsi" w:hAnsiTheme="minorHAnsi"/>
                <w:b/>
                <w:iCs/>
                <w:sz w:val="28"/>
                <w:szCs w:val="28"/>
              </w:rPr>
            </w:pPr>
          </w:p>
          <w:p w:rsidR="0082184C" w:rsidRDefault="0082184C" w:rsidP="0047721E">
            <w:pPr>
              <w:pStyle w:val="Default"/>
              <w:tabs>
                <w:tab w:val="left" w:pos="1016"/>
                <w:tab w:val="center" w:pos="5386"/>
              </w:tabs>
              <w:jc w:val="center"/>
              <w:rPr>
                <w:rFonts w:asciiTheme="minorHAnsi" w:hAnsiTheme="minorHAnsi"/>
                <w:b/>
                <w:iCs/>
                <w:sz w:val="28"/>
                <w:szCs w:val="28"/>
              </w:rPr>
            </w:pPr>
          </w:p>
          <w:p w:rsidR="0082184C" w:rsidRDefault="0082184C" w:rsidP="0047721E">
            <w:pPr>
              <w:pStyle w:val="Default"/>
              <w:tabs>
                <w:tab w:val="left" w:pos="1016"/>
                <w:tab w:val="center" w:pos="5386"/>
              </w:tabs>
              <w:jc w:val="center"/>
              <w:rPr>
                <w:rFonts w:asciiTheme="minorHAnsi" w:hAnsiTheme="minorHAnsi"/>
                <w:b/>
                <w:iCs/>
                <w:sz w:val="28"/>
                <w:szCs w:val="28"/>
              </w:rPr>
            </w:pPr>
          </w:p>
          <w:p w:rsidR="0082184C" w:rsidRDefault="0082184C" w:rsidP="00594EC0">
            <w:pPr>
              <w:pStyle w:val="Default"/>
              <w:tabs>
                <w:tab w:val="left" w:pos="1016"/>
                <w:tab w:val="center" w:pos="5386"/>
              </w:tabs>
              <w:rPr>
                <w:rFonts w:asciiTheme="minorHAnsi" w:hAnsiTheme="minorHAnsi"/>
                <w:b/>
                <w:iCs/>
                <w:sz w:val="28"/>
                <w:szCs w:val="28"/>
              </w:rPr>
            </w:pPr>
          </w:p>
          <w:p w:rsidR="0082184C" w:rsidRDefault="0082184C" w:rsidP="00594EC0">
            <w:pPr>
              <w:pStyle w:val="Default"/>
              <w:tabs>
                <w:tab w:val="left" w:pos="1016"/>
                <w:tab w:val="center" w:pos="5386"/>
              </w:tabs>
              <w:rPr>
                <w:rFonts w:asciiTheme="minorHAnsi" w:hAnsiTheme="minorHAnsi"/>
                <w:b/>
                <w:iCs/>
                <w:sz w:val="28"/>
                <w:szCs w:val="28"/>
              </w:rPr>
            </w:pPr>
          </w:p>
        </w:tc>
        <w:tc>
          <w:tcPr>
            <w:tcW w:w="1531" w:type="dxa"/>
          </w:tcPr>
          <w:p w:rsidR="0082184C" w:rsidRDefault="0082184C" w:rsidP="0047721E">
            <w:pPr>
              <w:pStyle w:val="Default"/>
              <w:tabs>
                <w:tab w:val="left" w:pos="1016"/>
                <w:tab w:val="center" w:pos="5386"/>
              </w:tabs>
              <w:jc w:val="center"/>
              <w:rPr>
                <w:rFonts w:asciiTheme="minorHAnsi" w:hAnsiTheme="minorHAnsi"/>
                <w:b/>
                <w:iCs/>
                <w:sz w:val="28"/>
                <w:szCs w:val="28"/>
              </w:rPr>
            </w:pPr>
            <w:r>
              <w:rPr>
                <w:noProof/>
                <w:color w:val="789FB3"/>
                <w:sz w:val="20"/>
                <w:szCs w:val="20"/>
                <w:lang w:eastAsia="en-GB"/>
              </w:rPr>
              <w:drawing>
                <wp:anchor distT="0" distB="0" distL="114300" distR="114300" simplePos="0" relativeHeight="251663360" behindDoc="1" locked="0" layoutInCell="1" allowOverlap="1" wp14:anchorId="15A683E0" wp14:editId="301DDCFA">
                  <wp:simplePos x="0" y="0"/>
                  <wp:positionH relativeFrom="column">
                    <wp:posOffset>46678</wp:posOffset>
                  </wp:positionH>
                  <wp:positionV relativeFrom="paragraph">
                    <wp:posOffset>169537</wp:posOffset>
                  </wp:positionV>
                  <wp:extent cx="1036026" cy="789654"/>
                  <wp:effectExtent l="0" t="0" r="0" b="0"/>
                  <wp:wrapNone/>
                  <wp:docPr id="7" name="Picture 7" descr="International Optimist Class Association">
                    <a:hlinkClick xmlns:a="http://schemas.openxmlformats.org/drawingml/2006/main" r:id="rId5" tooltip="&quot;International Optimist Class Associ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ernational Optimist Class Association">
                            <a:hlinkClick r:id="rId5" tooltip="&quot;International Optimist Class Association&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6026" cy="78965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31" w:type="dxa"/>
          </w:tcPr>
          <w:p w:rsidR="0082184C" w:rsidRDefault="0082184C" w:rsidP="0047721E">
            <w:pPr>
              <w:pStyle w:val="Default"/>
              <w:tabs>
                <w:tab w:val="left" w:pos="1016"/>
                <w:tab w:val="center" w:pos="5386"/>
              </w:tabs>
              <w:jc w:val="center"/>
              <w:rPr>
                <w:rFonts w:asciiTheme="minorHAnsi" w:hAnsiTheme="minorHAnsi"/>
                <w:b/>
                <w:iCs/>
                <w:sz w:val="28"/>
                <w:szCs w:val="28"/>
              </w:rPr>
            </w:pPr>
            <w:r w:rsidRPr="00E5549B">
              <w:rPr>
                <w:rFonts w:asciiTheme="minorHAnsi" w:hAnsiTheme="minorHAnsi"/>
                <w:b/>
                <w:iCs/>
                <w:noProof/>
                <w:sz w:val="28"/>
                <w:szCs w:val="28"/>
                <w:lang w:eastAsia="en-GB"/>
              </w:rPr>
              <w:drawing>
                <wp:anchor distT="0" distB="0" distL="114300" distR="114300" simplePos="0" relativeHeight="251664384" behindDoc="0" locked="0" layoutInCell="1" allowOverlap="1" wp14:anchorId="04B329EE" wp14:editId="685C5165">
                  <wp:simplePos x="0" y="0"/>
                  <wp:positionH relativeFrom="column">
                    <wp:posOffset>246847</wp:posOffset>
                  </wp:positionH>
                  <wp:positionV relativeFrom="paragraph">
                    <wp:posOffset>118349</wp:posOffset>
                  </wp:positionV>
                  <wp:extent cx="752475" cy="822960"/>
                  <wp:effectExtent l="0" t="0" r="9525" b="0"/>
                  <wp:wrapNone/>
                  <wp:docPr id="6" name="Picture 6" descr="C:\Users\Matt Toynbee\Pictures\Pretty as a Picture\Logos\IT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tt Toynbee\Pictures\Pretty as a Picture\Logos\ITCA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822960"/>
                          </a:xfrm>
                          <a:prstGeom prst="rect">
                            <a:avLst/>
                          </a:prstGeom>
                          <a:noFill/>
                          <a:ln>
                            <a:noFill/>
                          </a:ln>
                        </pic:spPr>
                      </pic:pic>
                    </a:graphicData>
                  </a:graphic>
                </wp:anchor>
              </w:drawing>
            </w:r>
          </w:p>
        </w:tc>
        <w:tc>
          <w:tcPr>
            <w:tcW w:w="1531" w:type="dxa"/>
          </w:tcPr>
          <w:p w:rsidR="0082184C" w:rsidRDefault="0082184C" w:rsidP="0047721E">
            <w:pPr>
              <w:pStyle w:val="Default"/>
              <w:tabs>
                <w:tab w:val="left" w:pos="1016"/>
                <w:tab w:val="center" w:pos="5386"/>
              </w:tabs>
              <w:jc w:val="center"/>
              <w:rPr>
                <w:rFonts w:asciiTheme="minorHAnsi" w:hAnsiTheme="minorHAnsi"/>
                <w:b/>
                <w:iCs/>
                <w:sz w:val="28"/>
                <w:szCs w:val="28"/>
              </w:rPr>
            </w:pPr>
          </w:p>
        </w:tc>
      </w:tr>
    </w:tbl>
    <w:p w:rsidR="005856D6" w:rsidRDefault="005856D6" w:rsidP="00B15F02">
      <w:pPr>
        <w:pStyle w:val="Default"/>
        <w:tabs>
          <w:tab w:val="left" w:pos="1016"/>
          <w:tab w:val="center" w:pos="5386"/>
        </w:tabs>
        <w:jc w:val="center"/>
        <w:rPr>
          <w:rFonts w:asciiTheme="minorHAnsi" w:hAnsiTheme="minorHAnsi"/>
          <w:b/>
          <w:iCs/>
          <w:sz w:val="28"/>
          <w:szCs w:val="28"/>
        </w:rPr>
      </w:pPr>
    </w:p>
    <w:p w:rsidR="00BB4D21" w:rsidRPr="00BB4D21" w:rsidRDefault="00594EC0" w:rsidP="00B15F02">
      <w:pPr>
        <w:pStyle w:val="Default"/>
        <w:tabs>
          <w:tab w:val="left" w:pos="1016"/>
          <w:tab w:val="center" w:pos="5386"/>
        </w:tabs>
        <w:jc w:val="center"/>
        <w:rPr>
          <w:rFonts w:asciiTheme="minorHAnsi" w:hAnsiTheme="minorHAnsi"/>
          <w:b/>
          <w:iCs/>
          <w:sz w:val="28"/>
          <w:szCs w:val="28"/>
        </w:rPr>
      </w:pPr>
      <w:r>
        <w:rPr>
          <w:rFonts w:asciiTheme="minorHAnsi" w:hAnsiTheme="minorHAnsi"/>
          <w:b/>
          <w:iCs/>
          <w:sz w:val="28"/>
          <w:szCs w:val="28"/>
        </w:rPr>
        <w:t xml:space="preserve"> </w:t>
      </w:r>
      <w:r w:rsidR="00BB4D21">
        <w:rPr>
          <w:rFonts w:asciiTheme="minorHAnsi" w:hAnsiTheme="minorHAnsi"/>
          <w:b/>
          <w:iCs/>
          <w:sz w:val="28"/>
          <w:szCs w:val="28"/>
        </w:rPr>
        <w:t>Scottish Junior Travellers</w:t>
      </w:r>
    </w:p>
    <w:p w:rsidR="00E1785A" w:rsidRPr="00E1785A" w:rsidRDefault="001E2094" w:rsidP="00BB4D21">
      <w:pPr>
        <w:pStyle w:val="Default"/>
        <w:tabs>
          <w:tab w:val="left" w:pos="1016"/>
          <w:tab w:val="center" w:pos="5386"/>
        </w:tabs>
        <w:jc w:val="center"/>
        <w:rPr>
          <w:rFonts w:asciiTheme="minorHAnsi" w:hAnsiTheme="minorHAnsi"/>
          <w:iCs/>
          <w:sz w:val="28"/>
          <w:szCs w:val="28"/>
        </w:rPr>
      </w:pPr>
      <w:r>
        <w:rPr>
          <w:rFonts w:asciiTheme="minorHAnsi" w:hAnsiTheme="minorHAnsi"/>
          <w:iCs/>
          <w:sz w:val="28"/>
          <w:szCs w:val="28"/>
        </w:rPr>
        <w:t xml:space="preserve">2021/22 </w:t>
      </w:r>
      <w:r w:rsidR="003F6A56">
        <w:rPr>
          <w:rFonts w:asciiTheme="minorHAnsi" w:hAnsiTheme="minorHAnsi"/>
          <w:iCs/>
          <w:sz w:val="28"/>
          <w:szCs w:val="28"/>
        </w:rPr>
        <w:t>Series</w:t>
      </w:r>
    </w:p>
    <w:p w:rsidR="00BB4D21" w:rsidRDefault="00BB4D21" w:rsidP="00BB4D21">
      <w:pPr>
        <w:pStyle w:val="Default"/>
        <w:tabs>
          <w:tab w:val="left" w:pos="1872"/>
          <w:tab w:val="center" w:pos="5386"/>
        </w:tabs>
        <w:jc w:val="center"/>
        <w:rPr>
          <w:rFonts w:asciiTheme="minorHAnsi" w:hAnsiTheme="minorHAnsi"/>
          <w:b/>
          <w:iCs/>
          <w:sz w:val="28"/>
          <w:szCs w:val="28"/>
        </w:rPr>
      </w:pPr>
    </w:p>
    <w:p w:rsidR="00BB4D21" w:rsidRDefault="00E1785A" w:rsidP="00BB4D21">
      <w:pPr>
        <w:pStyle w:val="Default"/>
        <w:tabs>
          <w:tab w:val="left" w:pos="1872"/>
          <w:tab w:val="center" w:pos="5386"/>
        </w:tabs>
        <w:jc w:val="center"/>
        <w:rPr>
          <w:rFonts w:asciiTheme="minorHAnsi" w:hAnsiTheme="minorHAnsi" w:cs="Calibri"/>
          <w:b/>
          <w:color w:val="auto"/>
          <w:sz w:val="28"/>
          <w:szCs w:val="28"/>
        </w:rPr>
      </w:pPr>
      <w:r w:rsidRPr="00E1785A">
        <w:rPr>
          <w:rFonts w:asciiTheme="minorHAnsi" w:hAnsiTheme="minorHAnsi"/>
          <w:b/>
          <w:iCs/>
          <w:sz w:val="28"/>
          <w:szCs w:val="28"/>
        </w:rPr>
        <w:t>NOT</w:t>
      </w:r>
      <w:r w:rsidR="00073E50" w:rsidRPr="00E1785A">
        <w:rPr>
          <w:rFonts w:asciiTheme="minorHAnsi" w:hAnsiTheme="minorHAnsi" w:cs="Calibri"/>
          <w:b/>
          <w:bCs/>
          <w:color w:val="auto"/>
          <w:sz w:val="28"/>
          <w:szCs w:val="28"/>
        </w:rPr>
        <w:t xml:space="preserve">ICE </w:t>
      </w:r>
      <w:r w:rsidR="00073E50" w:rsidRPr="00E1785A">
        <w:rPr>
          <w:rFonts w:asciiTheme="minorHAnsi" w:hAnsiTheme="minorHAnsi" w:cs="Calibri"/>
          <w:b/>
          <w:color w:val="auto"/>
          <w:sz w:val="28"/>
          <w:szCs w:val="28"/>
        </w:rPr>
        <w:t xml:space="preserve">OF </w:t>
      </w:r>
      <w:r w:rsidR="00384685">
        <w:rPr>
          <w:rFonts w:asciiTheme="minorHAnsi" w:hAnsiTheme="minorHAnsi" w:cs="Calibri"/>
          <w:b/>
          <w:color w:val="auto"/>
          <w:sz w:val="28"/>
          <w:szCs w:val="28"/>
        </w:rPr>
        <w:t>SERIES</w:t>
      </w:r>
    </w:p>
    <w:p w:rsidR="00E1785A" w:rsidRDefault="00E1785A" w:rsidP="00BB4D21">
      <w:pPr>
        <w:pStyle w:val="Default"/>
        <w:tabs>
          <w:tab w:val="left" w:pos="1872"/>
          <w:tab w:val="center" w:pos="5386"/>
        </w:tabs>
        <w:jc w:val="center"/>
        <w:rPr>
          <w:rFonts w:asciiTheme="minorHAnsi" w:hAnsiTheme="minorHAnsi" w:cs="Calibri"/>
          <w:b/>
          <w:color w:val="auto"/>
          <w:sz w:val="28"/>
          <w:szCs w:val="28"/>
        </w:rPr>
      </w:pPr>
    </w:p>
    <w:p w:rsidR="00073E50" w:rsidRDefault="006A4691" w:rsidP="00A81E59">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The organising authorities are </w:t>
      </w:r>
      <w:r w:rsidR="00613DF0">
        <w:rPr>
          <w:rFonts w:asciiTheme="minorHAnsi" w:hAnsiTheme="minorHAnsi" w:cstheme="minorHAnsi"/>
          <w:color w:val="auto"/>
          <w:sz w:val="22"/>
          <w:szCs w:val="22"/>
        </w:rPr>
        <w:t>RYA Scotland</w:t>
      </w:r>
      <w:r w:rsidR="00A81E59">
        <w:rPr>
          <w:rFonts w:asciiTheme="minorHAnsi" w:hAnsiTheme="minorHAnsi" w:cstheme="minorHAnsi"/>
          <w:color w:val="auto"/>
          <w:sz w:val="22"/>
          <w:szCs w:val="22"/>
        </w:rPr>
        <w:t xml:space="preserve"> and </w:t>
      </w:r>
      <w:r w:rsidR="00613DF0">
        <w:rPr>
          <w:rFonts w:asciiTheme="minorHAnsi" w:hAnsiTheme="minorHAnsi" w:cstheme="minorHAnsi"/>
          <w:color w:val="auto"/>
          <w:sz w:val="22"/>
          <w:szCs w:val="22"/>
        </w:rPr>
        <w:t xml:space="preserve">Scottish Optimist, </w:t>
      </w:r>
      <w:r w:rsidR="00D50DD2">
        <w:rPr>
          <w:rFonts w:asciiTheme="minorHAnsi" w:hAnsiTheme="minorHAnsi" w:cstheme="minorHAnsi"/>
          <w:color w:val="auto"/>
          <w:sz w:val="22"/>
          <w:szCs w:val="22"/>
        </w:rPr>
        <w:t>and Topper</w:t>
      </w:r>
      <w:r w:rsidR="00613DF0">
        <w:rPr>
          <w:rFonts w:asciiTheme="minorHAnsi" w:hAnsiTheme="minorHAnsi" w:cstheme="minorHAnsi"/>
          <w:color w:val="auto"/>
          <w:sz w:val="22"/>
          <w:szCs w:val="22"/>
        </w:rPr>
        <w:t xml:space="preserve"> Class Associations</w:t>
      </w:r>
      <w:r w:rsidR="00A81E59">
        <w:rPr>
          <w:rFonts w:asciiTheme="minorHAnsi" w:hAnsiTheme="minorHAnsi" w:cstheme="minorHAnsi"/>
          <w:color w:val="auto"/>
          <w:sz w:val="22"/>
          <w:szCs w:val="22"/>
        </w:rPr>
        <w:t xml:space="preserve"> in con</w:t>
      </w:r>
      <w:r w:rsidR="00C92033">
        <w:rPr>
          <w:rFonts w:asciiTheme="minorHAnsi" w:hAnsiTheme="minorHAnsi" w:cstheme="minorHAnsi"/>
          <w:color w:val="auto"/>
          <w:sz w:val="22"/>
          <w:szCs w:val="22"/>
        </w:rPr>
        <w:t xml:space="preserve">junction with </w:t>
      </w:r>
    </w:p>
    <w:p w:rsidR="001E2094" w:rsidRDefault="003B49A9" w:rsidP="00A81E59">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CCCDS, Loch Tummel </w:t>
      </w:r>
      <w:r w:rsidR="00D11394">
        <w:rPr>
          <w:rFonts w:asciiTheme="minorHAnsi" w:hAnsiTheme="minorHAnsi" w:cstheme="minorHAnsi"/>
          <w:color w:val="auto"/>
          <w:sz w:val="22"/>
          <w:szCs w:val="22"/>
        </w:rPr>
        <w:t>SC,</w:t>
      </w:r>
      <w:r>
        <w:rPr>
          <w:rFonts w:asciiTheme="minorHAnsi" w:hAnsiTheme="minorHAnsi" w:cstheme="minorHAnsi"/>
          <w:color w:val="auto"/>
          <w:sz w:val="22"/>
          <w:szCs w:val="22"/>
        </w:rPr>
        <w:t xml:space="preserve"> Annandale </w:t>
      </w:r>
      <w:r w:rsidR="00D11394">
        <w:rPr>
          <w:rFonts w:asciiTheme="minorHAnsi" w:hAnsiTheme="minorHAnsi" w:cstheme="minorHAnsi"/>
          <w:color w:val="auto"/>
          <w:sz w:val="22"/>
          <w:szCs w:val="22"/>
        </w:rPr>
        <w:t>SC,</w:t>
      </w:r>
      <w:r>
        <w:rPr>
          <w:rFonts w:asciiTheme="minorHAnsi" w:hAnsiTheme="minorHAnsi" w:cstheme="minorHAnsi"/>
          <w:color w:val="auto"/>
          <w:sz w:val="22"/>
          <w:szCs w:val="22"/>
        </w:rPr>
        <w:t xml:space="preserve"> St </w:t>
      </w:r>
      <w:r w:rsidR="00D11394">
        <w:rPr>
          <w:rFonts w:asciiTheme="minorHAnsi" w:hAnsiTheme="minorHAnsi" w:cstheme="minorHAnsi"/>
          <w:color w:val="auto"/>
          <w:sz w:val="22"/>
          <w:szCs w:val="22"/>
        </w:rPr>
        <w:t>Marys Loch SC</w:t>
      </w:r>
      <w:r>
        <w:rPr>
          <w:rFonts w:asciiTheme="minorHAnsi" w:hAnsiTheme="minorHAnsi" w:cstheme="minorHAnsi"/>
          <w:color w:val="auto"/>
          <w:sz w:val="22"/>
          <w:szCs w:val="22"/>
        </w:rPr>
        <w:t>, Helensburgh SC and Largs SC</w:t>
      </w:r>
    </w:p>
    <w:p w:rsidR="00A60A93" w:rsidRDefault="00A60A93" w:rsidP="00BB4D21">
      <w:pPr>
        <w:pStyle w:val="Default"/>
        <w:jc w:val="center"/>
        <w:rPr>
          <w:rFonts w:asciiTheme="minorHAnsi" w:hAnsiTheme="minorHAnsi" w:cstheme="minorHAnsi"/>
          <w:color w:val="auto"/>
          <w:sz w:val="22"/>
          <w:szCs w:val="22"/>
        </w:rPr>
      </w:pPr>
    </w:p>
    <w:p w:rsidR="00073E50" w:rsidRPr="009516C0" w:rsidRDefault="00073E50" w:rsidP="0048483F">
      <w:pPr>
        <w:pStyle w:val="Default"/>
        <w:tabs>
          <w:tab w:val="left" w:pos="567"/>
          <w:tab w:val="left" w:pos="5364"/>
        </w:tabs>
        <w:ind w:left="567" w:hanging="567"/>
        <w:rPr>
          <w:rFonts w:asciiTheme="minorHAnsi" w:hAnsiTheme="minorHAnsi" w:cstheme="minorHAnsi"/>
          <w:color w:val="auto"/>
          <w:sz w:val="22"/>
          <w:szCs w:val="22"/>
        </w:rPr>
      </w:pPr>
      <w:r w:rsidRPr="009516C0">
        <w:rPr>
          <w:rFonts w:asciiTheme="minorHAnsi" w:hAnsiTheme="minorHAnsi" w:cstheme="minorHAnsi"/>
          <w:b/>
          <w:bCs/>
          <w:color w:val="auto"/>
          <w:sz w:val="22"/>
          <w:szCs w:val="22"/>
        </w:rPr>
        <w:t>1</w:t>
      </w:r>
      <w:r w:rsidR="0048483F" w:rsidRPr="009516C0">
        <w:rPr>
          <w:rFonts w:asciiTheme="minorHAnsi" w:hAnsiTheme="minorHAnsi" w:cstheme="minorHAnsi"/>
          <w:b/>
          <w:bCs/>
          <w:color w:val="auto"/>
          <w:sz w:val="22"/>
          <w:szCs w:val="22"/>
        </w:rPr>
        <w:tab/>
      </w:r>
      <w:r w:rsidR="00DA59D3" w:rsidRPr="009516C0">
        <w:rPr>
          <w:rFonts w:asciiTheme="minorHAnsi" w:hAnsiTheme="minorHAnsi" w:cstheme="minorHAnsi"/>
          <w:b/>
          <w:bCs/>
          <w:color w:val="auto"/>
          <w:sz w:val="22"/>
          <w:szCs w:val="22"/>
        </w:rPr>
        <w:t>RULES</w:t>
      </w:r>
    </w:p>
    <w:p w:rsidR="00073E50" w:rsidRPr="009516C0" w:rsidRDefault="00073E50" w:rsidP="0048483F">
      <w:pPr>
        <w:pStyle w:val="Default"/>
        <w:tabs>
          <w:tab w:val="left" w:pos="567"/>
        </w:tabs>
        <w:ind w:left="567" w:hanging="567"/>
        <w:rPr>
          <w:rFonts w:asciiTheme="minorHAnsi" w:hAnsiTheme="minorHAnsi" w:cstheme="minorHAnsi"/>
          <w:color w:val="auto"/>
          <w:sz w:val="22"/>
          <w:szCs w:val="22"/>
        </w:rPr>
      </w:pPr>
      <w:r w:rsidRPr="009516C0">
        <w:rPr>
          <w:rFonts w:asciiTheme="minorHAnsi" w:hAnsiTheme="minorHAnsi" w:cstheme="minorHAnsi"/>
          <w:color w:val="auto"/>
          <w:sz w:val="22"/>
          <w:szCs w:val="22"/>
        </w:rPr>
        <w:t>1.1</w:t>
      </w:r>
      <w:r w:rsidR="007F26E8" w:rsidRPr="009516C0">
        <w:rPr>
          <w:rFonts w:asciiTheme="minorHAnsi" w:hAnsiTheme="minorHAnsi" w:cstheme="minorHAnsi"/>
          <w:color w:val="auto"/>
          <w:sz w:val="22"/>
          <w:szCs w:val="22"/>
        </w:rPr>
        <w:tab/>
      </w:r>
      <w:r w:rsidRPr="009516C0">
        <w:rPr>
          <w:rFonts w:asciiTheme="minorHAnsi" w:hAnsiTheme="minorHAnsi" w:cstheme="minorHAnsi"/>
          <w:color w:val="auto"/>
          <w:sz w:val="22"/>
          <w:szCs w:val="22"/>
        </w:rPr>
        <w:t>The Regatta</w:t>
      </w:r>
      <w:r w:rsidR="00A10194">
        <w:rPr>
          <w:rFonts w:asciiTheme="minorHAnsi" w:hAnsiTheme="minorHAnsi" w:cstheme="minorHAnsi"/>
          <w:color w:val="auto"/>
          <w:sz w:val="22"/>
          <w:szCs w:val="22"/>
        </w:rPr>
        <w:t>s</w:t>
      </w:r>
      <w:r w:rsidRPr="009516C0">
        <w:rPr>
          <w:rFonts w:asciiTheme="minorHAnsi" w:hAnsiTheme="minorHAnsi" w:cstheme="minorHAnsi"/>
          <w:color w:val="auto"/>
          <w:sz w:val="22"/>
          <w:szCs w:val="22"/>
        </w:rPr>
        <w:t xml:space="preserve"> will be governed by the rules as defined in th</w:t>
      </w:r>
      <w:r w:rsidR="0079017C" w:rsidRPr="009516C0">
        <w:rPr>
          <w:rFonts w:asciiTheme="minorHAnsi" w:hAnsiTheme="minorHAnsi" w:cstheme="minorHAnsi"/>
          <w:color w:val="auto"/>
          <w:sz w:val="22"/>
          <w:szCs w:val="22"/>
        </w:rPr>
        <w:t>e Racing Rules of Sailing (RRS)</w:t>
      </w:r>
      <w:r w:rsidRPr="009516C0">
        <w:rPr>
          <w:rFonts w:asciiTheme="minorHAnsi" w:hAnsiTheme="minorHAnsi" w:cstheme="minorHAnsi"/>
          <w:color w:val="auto"/>
          <w:sz w:val="22"/>
          <w:szCs w:val="22"/>
        </w:rPr>
        <w:t xml:space="preserve"> </w:t>
      </w:r>
    </w:p>
    <w:p w:rsidR="00BB4D21" w:rsidRPr="009516C0" w:rsidRDefault="00073E50" w:rsidP="00BB4D21">
      <w:pPr>
        <w:pStyle w:val="Default"/>
        <w:tabs>
          <w:tab w:val="left" w:pos="567"/>
        </w:tabs>
        <w:ind w:left="567" w:hanging="567"/>
        <w:rPr>
          <w:rFonts w:asciiTheme="minorHAnsi" w:hAnsiTheme="minorHAnsi" w:cstheme="minorHAnsi"/>
          <w:color w:val="auto"/>
          <w:sz w:val="22"/>
          <w:szCs w:val="22"/>
        </w:rPr>
      </w:pPr>
      <w:r w:rsidRPr="009516C0">
        <w:rPr>
          <w:rFonts w:asciiTheme="minorHAnsi" w:hAnsiTheme="minorHAnsi" w:cstheme="minorHAnsi"/>
          <w:color w:val="auto"/>
          <w:sz w:val="22"/>
          <w:szCs w:val="22"/>
        </w:rPr>
        <w:t>1.2</w:t>
      </w:r>
      <w:r w:rsidR="007F26E8" w:rsidRPr="009516C0">
        <w:rPr>
          <w:rFonts w:asciiTheme="minorHAnsi" w:hAnsiTheme="minorHAnsi" w:cstheme="minorHAnsi"/>
          <w:color w:val="auto"/>
          <w:sz w:val="22"/>
          <w:szCs w:val="22"/>
        </w:rPr>
        <w:tab/>
      </w:r>
      <w:r w:rsidRPr="009516C0">
        <w:rPr>
          <w:rFonts w:asciiTheme="minorHAnsi" w:hAnsiTheme="minorHAnsi" w:cstheme="minorHAnsi"/>
          <w:color w:val="auto"/>
          <w:sz w:val="22"/>
          <w:szCs w:val="22"/>
        </w:rPr>
        <w:t xml:space="preserve">Competitors should note that RYA </w:t>
      </w:r>
      <w:r w:rsidR="00A01E57">
        <w:rPr>
          <w:rFonts w:asciiTheme="minorHAnsi" w:hAnsiTheme="minorHAnsi" w:cstheme="minorHAnsi"/>
          <w:color w:val="auto"/>
          <w:sz w:val="22"/>
          <w:szCs w:val="22"/>
        </w:rPr>
        <w:t>Scotland and Scottish Junior Traveller E</w:t>
      </w:r>
      <w:r w:rsidRPr="009516C0">
        <w:rPr>
          <w:rFonts w:asciiTheme="minorHAnsi" w:hAnsiTheme="minorHAnsi" w:cstheme="minorHAnsi"/>
          <w:color w:val="auto"/>
          <w:sz w:val="22"/>
          <w:szCs w:val="22"/>
        </w:rPr>
        <w:t>vents will be run in compliance with the principles of the RYA Racing Charter as applicable to both organisers and competitors, details of which can be found at the front of the RYA rule b</w:t>
      </w:r>
      <w:r w:rsidR="001E2094">
        <w:rPr>
          <w:rFonts w:asciiTheme="minorHAnsi" w:hAnsiTheme="minorHAnsi" w:cstheme="minorHAnsi"/>
          <w:color w:val="auto"/>
          <w:sz w:val="22"/>
          <w:szCs w:val="22"/>
        </w:rPr>
        <w:t>ook (Racing Rules of Sailing 2021-2024</w:t>
      </w:r>
      <w:r w:rsidRPr="009516C0">
        <w:rPr>
          <w:rFonts w:asciiTheme="minorHAnsi" w:hAnsiTheme="minorHAnsi" w:cstheme="minorHAnsi"/>
          <w:color w:val="auto"/>
          <w:sz w:val="22"/>
          <w:szCs w:val="22"/>
        </w:rPr>
        <w:t xml:space="preserve">), or at </w:t>
      </w:r>
      <w:r w:rsidR="0079017C" w:rsidRPr="009516C0">
        <w:rPr>
          <w:rFonts w:asciiTheme="minorHAnsi" w:hAnsiTheme="minorHAnsi" w:cstheme="minorHAnsi"/>
          <w:color w:val="auto"/>
          <w:sz w:val="22"/>
          <w:szCs w:val="22"/>
        </w:rPr>
        <w:t>www.rya.org.uk/racing/charter</w:t>
      </w:r>
      <w:r w:rsidR="00187E43" w:rsidRPr="009516C0">
        <w:rPr>
          <w:rFonts w:asciiTheme="minorHAnsi" w:hAnsiTheme="minorHAnsi" w:cstheme="minorHAnsi"/>
          <w:color w:val="auto"/>
          <w:sz w:val="22"/>
          <w:szCs w:val="22"/>
        </w:rPr>
        <w:t>)</w:t>
      </w:r>
    </w:p>
    <w:p w:rsidR="003B27C0" w:rsidRPr="009516C0" w:rsidRDefault="003B27C0" w:rsidP="0048483F">
      <w:pPr>
        <w:pStyle w:val="Default"/>
        <w:tabs>
          <w:tab w:val="left" w:pos="567"/>
        </w:tabs>
        <w:ind w:left="567" w:hanging="567"/>
        <w:rPr>
          <w:rFonts w:asciiTheme="minorHAnsi" w:hAnsiTheme="minorHAnsi" w:cstheme="minorHAnsi"/>
          <w:b/>
          <w:bCs/>
          <w:color w:val="auto"/>
          <w:sz w:val="22"/>
          <w:szCs w:val="22"/>
        </w:rPr>
      </w:pPr>
    </w:p>
    <w:p w:rsidR="00073E50" w:rsidRPr="009516C0" w:rsidRDefault="003B27C0" w:rsidP="0048483F">
      <w:pPr>
        <w:pStyle w:val="Default"/>
        <w:tabs>
          <w:tab w:val="left" w:pos="567"/>
        </w:tabs>
        <w:ind w:left="567" w:hanging="567"/>
        <w:rPr>
          <w:rFonts w:asciiTheme="minorHAnsi" w:hAnsiTheme="minorHAnsi" w:cstheme="minorHAnsi"/>
          <w:color w:val="auto"/>
          <w:sz w:val="22"/>
          <w:szCs w:val="22"/>
        </w:rPr>
      </w:pPr>
      <w:r w:rsidRPr="009516C0">
        <w:rPr>
          <w:rFonts w:asciiTheme="minorHAnsi" w:hAnsiTheme="minorHAnsi" w:cstheme="minorHAnsi"/>
          <w:b/>
          <w:bCs/>
          <w:color w:val="auto"/>
          <w:sz w:val="22"/>
          <w:szCs w:val="22"/>
        </w:rPr>
        <w:t>2</w:t>
      </w:r>
      <w:r w:rsidR="0048483F" w:rsidRPr="009516C0">
        <w:rPr>
          <w:rFonts w:asciiTheme="minorHAnsi" w:hAnsiTheme="minorHAnsi" w:cstheme="minorHAnsi"/>
          <w:b/>
          <w:bCs/>
          <w:color w:val="auto"/>
          <w:sz w:val="22"/>
          <w:szCs w:val="22"/>
        </w:rPr>
        <w:tab/>
      </w:r>
      <w:r w:rsidR="00073E50" w:rsidRPr="009516C0">
        <w:rPr>
          <w:rFonts w:asciiTheme="minorHAnsi" w:hAnsiTheme="minorHAnsi" w:cstheme="minorHAnsi"/>
          <w:b/>
          <w:bCs/>
          <w:color w:val="auto"/>
          <w:sz w:val="22"/>
          <w:szCs w:val="22"/>
        </w:rPr>
        <w:t xml:space="preserve">ELIGIBILITY AND ENTRY </w:t>
      </w:r>
    </w:p>
    <w:p w:rsidR="00A758A5" w:rsidRDefault="003B27C0" w:rsidP="00BB4D21">
      <w:pPr>
        <w:pStyle w:val="Default"/>
        <w:tabs>
          <w:tab w:val="left" w:pos="567"/>
        </w:tabs>
        <w:rPr>
          <w:rFonts w:asciiTheme="minorHAnsi" w:hAnsiTheme="minorHAnsi" w:cstheme="minorHAnsi"/>
          <w:color w:val="auto"/>
          <w:sz w:val="22"/>
          <w:szCs w:val="22"/>
        </w:rPr>
      </w:pPr>
      <w:r w:rsidRPr="009516C0">
        <w:rPr>
          <w:rFonts w:asciiTheme="minorHAnsi" w:hAnsiTheme="minorHAnsi" w:cstheme="minorHAnsi"/>
          <w:color w:val="auto"/>
          <w:sz w:val="22"/>
          <w:szCs w:val="22"/>
        </w:rPr>
        <w:t>2</w:t>
      </w:r>
      <w:r w:rsidR="00073E50" w:rsidRPr="009516C0">
        <w:rPr>
          <w:rFonts w:asciiTheme="minorHAnsi" w:hAnsiTheme="minorHAnsi" w:cstheme="minorHAnsi"/>
          <w:color w:val="auto"/>
          <w:sz w:val="22"/>
          <w:szCs w:val="22"/>
        </w:rPr>
        <w:t>.1</w:t>
      </w:r>
      <w:r w:rsidR="0048483F" w:rsidRPr="009516C0">
        <w:rPr>
          <w:rFonts w:asciiTheme="minorHAnsi" w:hAnsiTheme="minorHAnsi" w:cstheme="minorHAnsi"/>
          <w:color w:val="auto"/>
          <w:sz w:val="22"/>
          <w:szCs w:val="22"/>
        </w:rPr>
        <w:tab/>
      </w:r>
      <w:r w:rsidR="00073E50" w:rsidRPr="009516C0">
        <w:rPr>
          <w:rFonts w:asciiTheme="minorHAnsi" w:hAnsiTheme="minorHAnsi" w:cstheme="minorHAnsi"/>
          <w:color w:val="auto"/>
          <w:sz w:val="22"/>
          <w:szCs w:val="22"/>
        </w:rPr>
        <w:t xml:space="preserve">The </w:t>
      </w:r>
      <w:r w:rsidR="003F6A56" w:rsidRPr="009516C0">
        <w:rPr>
          <w:rFonts w:asciiTheme="minorHAnsi" w:hAnsiTheme="minorHAnsi" w:cstheme="minorHAnsi"/>
          <w:color w:val="auto"/>
          <w:sz w:val="22"/>
          <w:szCs w:val="22"/>
        </w:rPr>
        <w:t>series</w:t>
      </w:r>
      <w:r w:rsidR="00073E50" w:rsidRPr="009516C0">
        <w:rPr>
          <w:rFonts w:asciiTheme="minorHAnsi" w:hAnsiTheme="minorHAnsi" w:cstheme="minorHAnsi"/>
          <w:color w:val="auto"/>
          <w:sz w:val="22"/>
          <w:szCs w:val="22"/>
        </w:rPr>
        <w:t xml:space="preserve"> is open to</w:t>
      </w:r>
      <w:r w:rsidR="00D50DD2">
        <w:rPr>
          <w:rFonts w:asciiTheme="minorHAnsi" w:hAnsiTheme="minorHAnsi" w:cstheme="minorHAnsi"/>
          <w:color w:val="auto"/>
          <w:sz w:val="22"/>
          <w:szCs w:val="22"/>
        </w:rPr>
        <w:t xml:space="preserve"> Optimist and</w:t>
      </w:r>
      <w:r w:rsidR="00073E50" w:rsidRPr="009516C0">
        <w:rPr>
          <w:rFonts w:asciiTheme="minorHAnsi" w:hAnsiTheme="minorHAnsi" w:cstheme="minorHAnsi"/>
          <w:color w:val="auto"/>
          <w:sz w:val="22"/>
          <w:szCs w:val="22"/>
        </w:rPr>
        <w:t xml:space="preserve"> Topper</w:t>
      </w:r>
      <w:r w:rsidR="007F26E8" w:rsidRPr="009516C0">
        <w:rPr>
          <w:rFonts w:asciiTheme="minorHAnsi" w:hAnsiTheme="minorHAnsi" w:cstheme="minorHAnsi"/>
          <w:color w:val="auto"/>
          <w:sz w:val="22"/>
          <w:szCs w:val="22"/>
        </w:rPr>
        <w:t xml:space="preserve"> </w:t>
      </w:r>
      <w:r w:rsidR="00073E50" w:rsidRPr="009516C0">
        <w:rPr>
          <w:rFonts w:asciiTheme="minorHAnsi" w:hAnsiTheme="minorHAnsi" w:cstheme="minorHAnsi"/>
          <w:color w:val="auto"/>
          <w:sz w:val="22"/>
          <w:szCs w:val="22"/>
        </w:rPr>
        <w:t>class dingh</w:t>
      </w:r>
      <w:r w:rsidR="00BB4D21" w:rsidRPr="009516C0">
        <w:rPr>
          <w:rFonts w:asciiTheme="minorHAnsi" w:hAnsiTheme="minorHAnsi" w:cstheme="minorHAnsi"/>
          <w:color w:val="auto"/>
          <w:sz w:val="22"/>
          <w:szCs w:val="22"/>
        </w:rPr>
        <w:t>ies</w:t>
      </w:r>
    </w:p>
    <w:p w:rsidR="004A6F22" w:rsidRDefault="004A6F22" w:rsidP="00BB4D21">
      <w:pPr>
        <w:pStyle w:val="Default"/>
        <w:tabs>
          <w:tab w:val="left" w:pos="567"/>
        </w:tabs>
        <w:rPr>
          <w:rFonts w:asciiTheme="minorHAnsi" w:hAnsiTheme="minorHAnsi" w:cstheme="minorHAnsi"/>
          <w:color w:val="auto"/>
          <w:sz w:val="22"/>
          <w:szCs w:val="22"/>
        </w:rPr>
      </w:pPr>
      <w:r>
        <w:rPr>
          <w:rFonts w:asciiTheme="minorHAnsi" w:hAnsiTheme="minorHAnsi" w:cstheme="minorHAnsi"/>
          <w:color w:val="auto"/>
          <w:sz w:val="22"/>
          <w:szCs w:val="22"/>
        </w:rPr>
        <w:tab/>
      </w:r>
      <w:r w:rsidR="00D11394">
        <w:rPr>
          <w:rFonts w:asciiTheme="minorHAnsi" w:hAnsiTheme="minorHAnsi" w:cstheme="minorHAnsi"/>
          <w:color w:val="auto"/>
          <w:sz w:val="22"/>
          <w:szCs w:val="22"/>
        </w:rPr>
        <w:t>There will</w:t>
      </w:r>
      <w:r>
        <w:rPr>
          <w:rFonts w:asciiTheme="minorHAnsi" w:hAnsiTheme="minorHAnsi" w:cstheme="minorHAnsi"/>
          <w:color w:val="auto"/>
          <w:sz w:val="22"/>
          <w:szCs w:val="22"/>
        </w:rPr>
        <w:t xml:space="preserve"> </w:t>
      </w:r>
      <w:r w:rsidR="00D11394">
        <w:rPr>
          <w:rFonts w:asciiTheme="minorHAnsi" w:hAnsiTheme="minorHAnsi" w:cstheme="minorHAnsi"/>
          <w:color w:val="auto"/>
          <w:sz w:val="22"/>
          <w:szCs w:val="22"/>
        </w:rPr>
        <w:t>be</w:t>
      </w:r>
      <w:r>
        <w:rPr>
          <w:rFonts w:asciiTheme="minorHAnsi" w:hAnsiTheme="minorHAnsi" w:cstheme="minorHAnsi"/>
          <w:color w:val="auto"/>
          <w:sz w:val="22"/>
          <w:szCs w:val="22"/>
        </w:rPr>
        <w:t xml:space="preserve"> a main fleet </w:t>
      </w:r>
      <w:r w:rsidR="00D11394">
        <w:rPr>
          <w:rFonts w:asciiTheme="minorHAnsi" w:hAnsiTheme="minorHAnsi" w:cstheme="minorHAnsi"/>
          <w:color w:val="auto"/>
          <w:sz w:val="22"/>
          <w:szCs w:val="22"/>
        </w:rPr>
        <w:t>and regatta fleet for</w:t>
      </w:r>
      <w:r>
        <w:rPr>
          <w:rFonts w:asciiTheme="minorHAnsi" w:hAnsiTheme="minorHAnsi" w:cstheme="minorHAnsi"/>
          <w:color w:val="auto"/>
          <w:sz w:val="22"/>
          <w:szCs w:val="22"/>
        </w:rPr>
        <w:t xml:space="preserve"> </w:t>
      </w:r>
      <w:r w:rsidR="00D11394">
        <w:rPr>
          <w:rFonts w:asciiTheme="minorHAnsi" w:hAnsiTheme="minorHAnsi" w:cstheme="minorHAnsi"/>
          <w:color w:val="auto"/>
          <w:sz w:val="22"/>
          <w:szCs w:val="22"/>
        </w:rPr>
        <w:t>both classes</w:t>
      </w:r>
    </w:p>
    <w:p w:rsidR="004A6F22" w:rsidRDefault="004A6F22" w:rsidP="00BB4D21">
      <w:pPr>
        <w:pStyle w:val="Default"/>
        <w:tabs>
          <w:tab w:val="left" w:pos="567"/>
        </w:tabs>
        <w:rPr>
          <w:rFonts w:asciiTheme="minorHAnsi" w:hAnsiTheme="minorHAnsi" w:cstheme="minorHAnsi"/>
          <w:color w:val="auto"/>
          <w:sz w:val="22"/>
          <w:szCs w:val="22"/>
        </w:rPr>
      </w:pPr>
      <w:r>
        <w:rPr>
          <w:rFonts w:asciiTheme="minorHAnsi" w:hAnsiTheme="minorHAnsi" w:cstheme="minorHAnsi"/>
          <w:color w:val="auto"/>
          <w:sz w:val="22"/>
          <w:szCs w:val="22"/>
        </w:rPr>
        <w:t xml:space="preserve">2.2     Every competitor that enters </w:t>
      </w:r>
      <w:r w:rsidR="00D11394">
        <w:rPr>
          <w:rFonts w:asciiTheme="minorHAnsi" w:hAnsiTheme="minorHAnsi" w:cstheme="minorHAnsi"/>
          <w:color w:val="auto"/>
          <w:sz w:val="22"/>
          <w:szCs w:val="22"/>
        </w:rPr>
        <w:t>in one</w:t>
      </w:r>
      <w:r>
        <w:rPr>
          <w:rFonts w:asciiTheme="minorHAnsi" w:hAnsiTheme="minorHAnsi" w:cstheme="minorHAnsi"/>
          <w:color w:val="auto"/>
          <w:sz w:val="22"/>
          <w:szCs w:val="22"/>
        </w:rPr>
        <w:t xml:space="preserve"> of </w:t>
      </w:r>
      <w:r w:rsidR="00D11394">
        <w:rPr>
          <w:rFonts w:asciiTheme="minorHAnsi" w:hAnsiTheme="minorHAnsi" w:cstheme="minorHAnsi"/>
          <w:color w:val="auto"/>
          <w:sz w:val="22"/>
          <w:szCs w:val="22"/>
        </w:rPr>
        <w:t>the series events</w:t>
      </w:r>
      <w:r>
        <w:rPr>
          <w:rFonts w:asciiTheme="minorHAnsi" w:hAnsiTheme="minorHAnsi" w:cstheme="minorHAnsi"/>
          <w:color w:val="auto"/>
          <w:sz w:val="22"/>
          <w:szCs w:val="22"/>
        </w:rPr>
        <w:t xml:space="preserve"> will automatically be </w:t>
      </w:r>
      <w:r w:rsidR="00D11394">
        <w:rPr>
          <w:rFonts w:asciiTheme="minorHAnsi" w:hAnsiTheme="minorHAnsi" w:cstheme="minorHAnsi"/>
          <w:color w:val="auto"/>
          <w:sz w:val="22"/>
          <w:szCs w:val="22"/>
        </w:rPr>
        <w:t>entered into a</w:t>
      </w:r>
      <w:r>
        <w:rPr>
          <w:rFonts w:asciiTheme="minorHAnsi" w:hAnsiTheme="minorHAnsi" w:cstheme="minorHAnsi"/>
          <w:color w:val="auto"/>
          <w:sz w:val="22"/>
          <w:szCs w:val="22"/>
        </w:rPr>
        <w:t xml:space="preserve"> series</w:t>
      </w:r>
    </w:p>
    <w:p w:rsidR="004A6F22" w:rsidRPr="009516C0" w:rsidRDefault="004A6F22" w:rsidP="00BB4D21">
      <w:pPr>
        <w:pStyle w:val="Default"/>
        <w:tabs>
          <w:tab w:val="left" w:pos="567"/>
        </w:tabs>
        <w:rPr>
          <w:rFonts w:asciiTheme="minorHAnsi" w:hAnsiTheme="minorHAnsi" w:cstheme="minorHAnsi"/>
          <w:color w:val="auto"/>
          <w:sz w:val="22"/>
          <w:szCs w:val="22"/>
        </w:rPr>
      </w:pPr>
    </w:p>
    <w:p w:rsidR="00073E50" w:rsidRPr="009516C0" w:rsidRDefault="003B27C0" w:rsidP="0048483F">
      <w:pPr>
        <w:pStyle w:val="Default"/>
        <w:tabs>
          <w:tab w:val="left" w:pos="567"/>
        </w:tabs>
        <w:ind w:left="567" w:hanging="567"/>
        <w:rPr>
          <w:rFonts w:asciiTheme="minorHAnsi" w:hAnsiTheme="minorHAnsi" w:cstheme="minorHAnsi"/>
          <w:color w:val="auto"/>
          <w:sz w:val="22"/>
          <w:szCs w:val="22"/>
        </w:rPr>
      </w:pPr>
      <w:r w:rsidRPr="009516C0">
        <w:rPr>
          <w:rFonts w:asciiTheme="minorHAnsi" w:hAnsiTheme="minorHAnsi" w:cstheme="minorHAnsi"/>
          <w:color w:val="auto"/>
          <w:sz w:val="22"/>
          <w:szCs w:val="22"/>
        </w:rPr>
        <w:t>2</w:t>
      </w:r>
      <w:r w:rsidR="00073E50" w:rsidRPr="009516C0">
        <w:rPr>
          <w:rFonts w:asciiTheme="minorHAnsi" w:hAnsiTheme="minorHAnsi" w:cstheme="minorHAnsi"/>
          <w:color w:val="auto"/>
          <w:sz w:val="22"/>
          <w:szCs w:val="22"/>
        </w:rPr>
        <w:t>.2</w:t>
      </w:r>
      <w:r w:rsidR="00BB4D21" w:rsidRPr="009516C0">
        <w:rPr>
          <w:rFonts w:asciiTheme="minorHAnsi" w:hAnsiTheme="minorHAnsi" w:cstheme="minorHAnsi"/>
          <w:color w:val="auto"/>
          <w:sz w:val="22"/>
          <w:szCs w:val="22"/>
        </w:rPr>
        <w:tab/>
      </w:r>
      <w:r w:rsidR="00073E50" w:rsidRPr="009516C0">
        <w:rPr>
          <w:rFonts w:asciiTheme="minorHAnsi" w:hAnsiTheme="minorHAnsi" w:cstheme="minorHAnsi"/>
          <w:color w:val="auto"/>
          <w:sz w:val="22"/>
          <w:szCs w:val="22"/>
        </w:rPr>
        <w:t xml:space="preserve">Entries </w:t>
      </w:r>
      <w:r w:rsidR="00FA2BFD" w:rsidRPr="009516C0">
        <w:rPr>
          <w:rFonts w:asciiTheme="minorHAnsi" w:hAnsiTheme="minorHAnsi" w:cstheme="minorHAnsi"/>
          <w:color w:val="auto"/>
          <w:sz w:val="22"/>
          <w:szCs w:val="22"/>
        </w:rPr>
        <w:t xml:space="preserve">for the </w:t>
      </w:r>
      <w:r w:rsidR="001E2094" w:rsidRPr="001E2094">
        <w:rPr>
          <w:rFonts w:asciiTheme="minorHAnsi" w:hAnsiTheme="minorHAnsi" w:cstheme="minorHAnsi"/>
          <w:color w:val="FF0000"/>
          <w:sz w:val="22"/>
          <w:szCs w:val="22"/>
        </w:rPr>
        <w:t xml:space="preserve">RYA Scotland </w:t>
      </w:r>
      <w:r w:rsidR="00A01E57" w:rsidRPr="001E2094">
        <w:rPr>
          <w:rFonts w:asciiTheme="minorHAnsi" w:hAnsiTheme="minorHAnsi" w:cstheme="minorHAnsi"/>
          <w:color w:val="FF0000"/>
          <w:sz w:val="22"/>
          <w:szCs w:val="22"/>
        </w:rPr>
        <w:t xml:space="preserve"> Junior Championships </w:t>
      </w:r>
      <w:r w:rsidR="001E2094" w:rsidRPr="001E2094">
        <w:rPr>
          <w:rFonts w:asciiTheme="minorHAnsi" w:hAnsiTheme="minorHAnsi" w:cstheme="minorHAnsi"/>
          <w:color w:val="FF0000"/>
          <w:sz w:val="22"/>
          <w:szCs w:val="22"/>
        </w:rPr>
        <w:t xml:space="preserve">and any other RYAS hosted </w:t>
      </w:r>
      <w:r w:rsidR="001E2094">
        <w:rPr>
          <w:rFonts w:asciiTheme="minorHAnsi" w:hAnsiTheme="minorHAnsi" w:cstheme="minorHAnsi"/>
          <w:color w:val="auto"/>
          <w:sz w:val="22"/>
          <w:szCs w:val="22"/>
        </w:rPr>
        <w:t>events</w:t>
      </w:r>
      <w:r w:rsidR="00FA2BFD" w:rsidRPr="009516C0">
        <w:rPr>
          <w:rFonts w:asciiTheme="minorHAnsi" w:hAnsiTheme="minorHAnsi" w:cstheme="minorHAnsi"/>
          <w:color w:val="auto"/>
          <w:sz w:val="22"/>
          <w:szCs w:val="22"/>
        </w:rPr>
        <w:t xml:space="preserve"> will only be accepted through </w:t>
      </w:r>
      <w:r w:rsidR="00A60A93" w:rsidRPr="009516C0">
        <w:rPr>
          <w:rFonts w:asciiTheme="minorHAnsi" w:hAnsiTheme="minorHAnsi" w:cstheme="minorHAnsi"/>
          <w:color w:val="auto"/>
          <w:sz w:val="22"/>
          <w:szCs w:val="22"/>
        </w:rPr>
        <w:t xml:space="preserve">RYA Entry System </w:t>
      </w:r>
      <w:r w:rsidR="00FA2BFD" w:rsidRPr="009516C0">
        <w:rPr>
          <w:rFonts w:asciiTheme="minorHAnsi" w:hAnsiTheme="minorHAnsi" w:cstheme="minorHAnsi"/>
          <w:color w:val="auto"/>
          <w:sz w:val="22"/>
          <w:szCs w:val="22"/>
        </w:rPr>
        <w:t>with the link through to the entry mini-site to available on the RYAS Website</w:t>
      </w:r>
      <w:r w:rsidR="00007FA0" w:rsidRPr="009516C0">
        <w:rPr>
          <w:rFonts w:asciiTheme="minorHAnsi" w:hAnsiTheme="minorHAnsi" w:cstheme="minorHAnsi"/>
          <w:color w:val="auto"/>
          <w:sz w:val="22"/>
          <w:szCs w:val="22"/>
        </w:rPr>
        <w:t xml:space="preserve"> (</w:t>
      </w:r>
      <w:hyperlink r:id="rId8" w:history="1">
        <w:r w:rsidR="00A01E57" w:rsidRPr="00367C82">
          <w:rPr>
            <w:rStyle w:val="Hyperlink"/>
            <w:rFonts w:asciiTheme="minorHAnsi" w:hAnsiTheme="minorHAnsi" w:cstheme="minorHAnsi"/>
            <w:sz w:val="22"/>
            <w:szCs w:val="22"/>
          </w:rPr>
          <w:t>www.ryascotland.org.uk</w:t>
        </w:r>
      </w:hyperlink>
      <w:r w:rsidR="00007FA0" w:rsidRPr="009516C0">
        <w:rPr>
          <w:rFonts w:asciiTheme="minorHAnsi" w:hAnsiTheme="minorHAnsi" w:cstheme="minorHAnsi"/>
          <w:color w:val="auto"/>
          <w:sz w:val="22"/>
          <w:szCs w:val="22"/>
        </w:rPr>
        <w:t>)</w:t>
      </w:r>
    </w:p>
    <w:p w:rsidR="001E2094" w:rsidRDefault="00A10194" w:rsidP="0048483F">
      <w:pPr>
        <w:pStyle w:val="Default"/>
        <w:tabs>
          <w:tab w:val="left" w:pos="567"/>
        </w:tabs>
        <w:ind w:left="567" w:hanging="567"/>
        <w:rPr>
          <w:rFonts w:asciiTheme="minorHAnsi" w:hAnsiTheme="minorHAnsi" w:cstheme="minorHAnsi"/>
          <w:color w:val="auto"/>
          <w:sz w:val="22"/>
          <w:szCs w:val="22"/>
        </w:rPr>
      </w:pPr>
      <w:r>
        <w:rPr>
          <w:rFonts w:asciiTheme="minorHAnsi" w:hAnsiTheme="minorHAnsi" w:cstheme="minorHAnsi"/>
          <w:color w:val="auto"/>
          <w:sz w:val="22"/>
          <w:szCs w:val="22"/>
        </w:rPr>
        <w:t>2.3</w:t>
      </w:r>
      <w:r w:rsidR="00FA2BFD" w:rsidRPr="009516C0">
        <w:rPr>
          <w:rFonts w:asciiTheme="minorHAnsi" w:hAnsiTheme="minorHAnsi" w:cstheme="minorHAnsi"/>
          <w:color w:val="auto"/>
          <w:sz w:val="22"/>
          <w:szCs w:val="22"/>
        </w:rPr>
        <w:tab/>
      </w:r>
      <w:r w:rsidR="00D3381B" w:rsidRPr="009516C0">
        <w:rPr>
          <w:rFonts w:asciiTheme="minorHAnsi" w:hAnsiTheme="minorHAnsi" w:cstheme="minorHAnsi"/>
          <w:color w:val="auto"/>
          <w:sz w:val="22"/>
          <w:szCs w:val="22"/>
        </w:rPr>
        <w:t>Entries for Traveller 1</w:t>
      </w:r>
      <w:r w:rsidR="001E2094">
        <w:rPr>
          <w:rFonts w:asciiTheme="minorHAnsi" w:hAnsiTheme="minorHAnsi" w:cstheme="minorHAnsi"/>
          <w:color w:val="auto"/>
          <w:sz w:val="22"/>
          <w:szCs w:val="22"/>
        </w:rPr>
        <w:t xml:space="preserve"> will </w:t>
      </w:r>
      <w:r w:rsidR="00D11394">
        <w:rPr>
          <w:rFonts w:asciiTheme="minorHAnsi" w:hAnsiTheme="minorHAnsi" w:cstheme="minorHAnsi"/>
          <w:color w:val="auto"/>
          <w:sz w:val="22"/>
          <w:szCs w:val="22"/>
        </w:rPr>
        <w:t>be accepted</w:t>
      </w:r>
      <w:r w:rsidR="001E2094">
        <w:rPr>
          <w:rFonts w:asciiTheme="minorHAnsi" w:hAnsiTheme="minorHAnsi" w:cstheme="minorHAnsi"/>
          <w:color w:val="auto"/>
          <w:sz w:val="22"/>
          <w:szCs w:val="22"/>
        </w:rPr>
        <w:t xml:space="preserve"> throug</w:t>
      </w:r>
      <w:r w:rsidR="0082184C">
        <w:rPr>
          <w:rFonts w:asciiTheme="minorHAnsi" w:hAnsiTheme="minorHAnsi" w:cstheme="minorHAnsi"/>
          <w:color w:val="auto"/>
          <w:sz w:val="22"/>
          <w:szCs w:val="22"/>
        </w:rPr>
        <w:t xml:space="preserve">h the Clyde </w:t>
      </w:r>
      <w:r w:rsidR="00D11394">
        <w:rPr>
          <w:rFonts w:asciiTheme="minorHAnsi" w:hAnsiTheme="minorHAnsi" w:cstheme="minorHAnsi"/>
          <w:color w:val="auto"/>
          <w:sz w:val="22"/>
          <w:szCs w:val="22"/>
        </w:rPr>
        <w:t>Cruising club</w:t>
      </w:r>
      <w:r w:rsidR="001E2094">
        <w:rPr>
          <w:rFonts w:asciiTheme="minorHAnsi" w:hAnsiTheme="minorHAnsi" w:cstheme="minorHAnsi"/>
          <w:color w:val="auto"/>
          <w:sz w:val="22"/>
          <w:szCs w:val="22"/>
        </w:rPr>
        <w:t xml:space="preserve"> website </w:t>
      </w:r>
    </w:p>
    <w:p w:rsidR="00FA2BFD" w:rsidRPr="009516C0" w:rsidRDefault="001E2094" w:rsidP="0048483F">
      <w:pPr>
        <w:pStyle w:val="Default"/>
        <w:tabs>
          <w:tab w:val="left" w:pos="567"/>
        </w:tabs>
        <w:ind w:left="567" w:hanging="567"/>
        <w:rPr>
          <w:rFonts w:asciiTheme="minorHAnsi" w:hAnsiTheme="minorHAnsi" w:cstheme="minorHAnsi"/>
          <w:color w:val="auto"/>
          <w:sz w:val="22"/>
          <w:szCs w:val="22"/>
        </w:rPr>
      </w:pPr>
      <w:r>
        <w:rPr>
          <w:rFonts w:asciiTheme="minorHAnsi" w:hAnsiTheme="minorHAnsi" w:cstheme="minorHAnsi"/>
          <w:color w:val="auto"/>
          <w:sz w:val="22"/>
          <w:szCs w:val="22"/>
        </w:rPr>
        <w:tab/>
        <w:t xml:space="preserve">The booking of </w:t>
      </w:r>
      <w:r w:rsidR="00D11394">
        <w:rPr>
          <w:rFonts w:asciiTheme="minorHAnsi" w:hAnsiTheme="minorHAnsi" w:cstheme="minorHAnsi"/>
          <w:color w:val="auto"/>
          <w:sz w:val="22"/>
          <w:szCs w:val="22"/>
        </w:rPr>
        <w:t>Entries for</w:t>
      </w:r>
      <w:r>
        <w:rPr>
          <w:rFonts w:asciiTheme="minorHAnsi" w:hAnsiTheme="minorHAnsi" w:cstheme="minorHAnsi"/>
          <w:color w:val="auto"/>
          <w:sz w:val="22"/>
          <w:szCs w:val="22"/>
        </w:rPr>
        <w:t xml:space="preserve"> </w:t>
      </w:r>
      <w:r w:rsidR="00D11394">
        <w:rPr>
          <w:rFonts w:asciiTheme="minorHAnsi" w:hAnsiTheme="minorHAnsi" w:cstheme="minorHAnsi"/>
          <w:color w:val="auto"/>
          <w:sz w:val="22"/>
          <w:szCs w:val="22"/>
        </w:rPr>
        <w:t>traveller 3 to 5</w:t>
      </w:r>
      <w:r>
        <w:rPr>
          <w:rFonts w:asciiTheme="minorHAnsi" w:hAnsiTheme="minorHAnsi" w:cstheme="minorHAnsi"/>
          <w:color w:val="auto"/>
          <w:sz w:val="22"/>
          <w:szCs w:val="22"/>
        </w:rPr>
        <w:t xml:space="preserve"> will be confirmed   </w:t>
      </w:r>
      <w:r w:rsidR="00D11394">
        <w:rPr>
          <w:rFonts w:asciiTheme="minorHAnsi" w:hAnsiTheme="minorHAnsi" w:cstheme="minorHAnsi"/>
          <w:color w:val="auto"/>
          <w:sz w:val="22"/>
          <w:szCs w:val="22"/>
        </w:rPr>
        <w:t xml:space="preserve">on </w:t>
      </w:r>
      <w:r w:rsidR="00D11394" w:rsidRPr="009516C0">
        <w:rPr>
          <w:rFonts w:asciiTheme="minorHAnsi" w:hAnsiTheme="minorHAnsi" w:cstheme="minorHAnsi"/>
          <w:color w:val="auto"/>
          <w:sz w:val="22"/>
          <w:szCs w:val="22"/>
        </w:rPr>
        <w:t>the</w:t>
      </w:r>
      <w:r w:rsidR="00007FA0" w:rsidRPr="009516C0">
        <w:rPr>
          <w:rFonts w:asciiTheme="minorHAnsi" w:hAnsiTheme="minorHAnsi" w:cstheme="minorHAnsi"/>
          <w:color w:val="auto"/>
          <w:sz w:val="22"/>
          <w:szCs w:val="22"/>
        </w:rPr>
        <w:t xml:space="preserve"> Scottish Travellers website (</w:t>
      </w:r>
      <w:hyperlink r:id="rId9" w:history="1">
        <w:r w:rsidR="00A01E57" w:rsidRPr="00367C82">
          <w:rPr>
            <w:rStyle w:val="Hyperlink"/>
            <w:rFonts w:asciiTheme="minorHAnsi" w:hAnsiTheme="minorHAnsi" w:cstheme="minorHAnsi"/>
            <w:sz w:val="22"/>
            <w:szCs w:val="22"/>
          </w:rPr>
          <w:t>www.scottishtravellers.org.uk</w:t>
        </w:r>
      </w:hyperlink>
      <w:r w:rsidR="00007FA0" w:rsidRPr="009516C0">
        <w:rPr>
          <w:rFonts w:asciiTheme="minorHAnsi" w:hAnsiTheme="minorHAnsi" w:cstheme="minorHAnsi"/>
          <w:color w:val="auto"/>
          <w:sz w:val="22"/>
          <w:szCs w:val="22"/>
        </w:rPr>
        <w:t>)</w:t>
      </w:r>
      <w:r>
        <w:rPr>
          <w:rFonts w:asciiTheme="minorHAnsi" w:hAnsiTheme="minorHAnsi" w:cstheme="minorHAnsi"/>
          <w:color w:val="auto"/>
          <w:sz w:val="22"/>
          <w:szCs w:val="22"/>
        </w:rPr>
        <w:t xml:space="preserve"> or </w:t>
      </w:r>
      <w:r w:rsidR="00D11394">
        <w:rPr>
          <w:rFonts w:asciiTheme="minorHAnsi" w:hAnsiTheme="minorHAnsi" w:cstheme="minorHAnsi"/>
          <w:color w:val="auto"/>
          <w:sz w:val="22"/>
          <w:szCs w:val="22"/>
        </w:rPr>
        <w:t>if hosted by</w:t>
      </w:r>
      <w:r>
        <w:rPr>
          <w:rFonts w:asciiTheme="minorHAnsi" w:hAnsiTheme="minorHAnsi" w:cstheme="minorHAnsi"/>
          <w:color w:val="auto"/>
          <w:sz w:val="22"/>
          <w:szCs w:val="22"/>
        </w:rPr>
        <w:t xml:space="preserve"> RYAS Scotland  on the  RYA Scotland website </w:t>
      </w:r>
    </w:p>
    <w:p w:rsidR="00073E50" w:rsidRPr="009516C0" w:rsidRDefault="003B27C0" w:rsidP="0048483F">
      <w:pPr>
        <w:pStyle w:val="Default"/>
        <w:tabs>
          <w:tab w:val="left" w:pos="567"/>
        </w:tabs>
        <w:ind w:left="567" w:hanging="567"/>
        <w:rPr>
          <w:rFonts w:asciiTheme="minorHAnsi" w:hAnsiTheme="minorHAnsi" w:cstheme="minorHAnsi"/>
          <w:color w:val="auto"/>
          <w:sz w:val="22"/>
          <w:szCs w:val="22"/>
        </w:rPr>
      </w:pPr>
      <w:r w:rsidRPr="009516C0">
        <w:rPr>
          <w:rFonts w:asciiTheme="minorHAnsi" w:hAnsiTheme="minorHAnsi" w:cstheme="minorHAnsi"/>
          <w:color w:val="auto"/>
          <w:sz w:val="22"/>
          <w:szCs w:val="22"/>
        </w:rPr>
        <w:t>2</w:t>
      </w:r>
      <w:r w:rsidR="00D3381B" w:rsidRPr="009516C0">
        <w:rPr>
          <w:rFonts w:asciiTheme="minorHAnsi" w:hAnsiTheme="minorHAnsi" w:cstheme="minorHAnsi"/>
          <w:color w:val="auto"/>
          <w:sz w:val="22"/>
          <w:szCs w:val="22"/>
        </w:rPr>
        <w:t>.</w:t>
      </w:r>
      <w:r w:rsidR="00A10194">
        <w:rPr>
          <w:rFonts w:asciiTheme="minorHAnsi" w:hAnsiTheme="minorHAnsi" w:cstheme="minorHAnsi"/>
          <w:color w:val="auto"/>
          <w:sz w:val="22"/>
          <w:szCs w:val="22"/>
        </w:rPr>
        <w:t>4</w:t>
      </w:r>
      <w:r w:rsidR="0048483F" w:rsidRPr="009516C0">
        <w:rPr>
          <w:rFonts w:asciiTheme="minorHAnsi" w:hAnsiTheme="minorHAnsi" w:cstheme="minorHAnsi"/>
          <w:color w:val="auto"/>
          <w:sz w:val="22"/>
          <w:szCs w:val="22"/>
        </w:rPr>
        <w:tab/>
      </w:r>
      <w:r w:rsidR="00073E50" w:rsidRPr="009516C0">
        <w:rPr>
          <w:rFonts w:asciiTheme="minorHAnsi" w:hAnsiTheme="minorHAnsi" w:cstheme="minorHAnsi"/>
          <w:color w:val="auto"/>
          <w:sz w:val="22"/>
          <w:szCs w:val="22"/>
        </w:rPr>
        <w:t xml:space="preserve">All </w:t>
      </w:r>
      <w:r w:rsidR="0048483F" w:rsidRPr="009516C0">
        <w:rPr>
          <w:rFonts w:asciiTheme="minorHAnsi" w:hAnsiTheme="minorHAnsi" w:cstheme="minorHAnsi"/>
          <w:color w:val="auto"/>
          <w:sz w:val="22"/>
          <w:szCs w:val="22"/>
        </w:rPr>
        <w:t xml:space="preserve">helms </w:t>
      </w:r>
      <w:r w:rsidR="00073E50" w:rsidRPr="009516C0">
        <w:rPr>
          <w:rFonts w:asciiTheme="minorHAnsi" w:hAnsiTheme="minorHAnsi" w:cstheme="minorHAnsi"/>
          <w:color w:val="auto"/>
          <w:sz w:val="22"/>
          <w:szCs w:val="22"/>
        </w:rPr>
        <w:t xml:space="preserve">shall sign an Entry at registration. Medical forms </w:t>
      </w:r>
      <w:r w:rsidR="007F26E8" w:rsidRPr="009516C0">
        <w:rPr>
          <w:rFonts w:asciiTheme="minorHAnsi" w:hAnsiTheme="minorHAnsi" w:cstheme="minorHAnsi"/>
          <w:color w:val="auto"/>
          <w:sz w:val="22"/>
          <w:szCs w:val="22"/>
        </w:rPr>
        <w:t xml:space="preserve">and consent forms are </w:t>
      </w:r>
      <w:r w:rsidR="00073E50" w:rsidRPr="009516C0">
        <w:rPr>
          <w:rFonts w:asciiTheme="minorHAnsi" w:hAnsiTheme="minorHAnsi" w:cstheme="minorHAnsi"/>
          <w:color w:val="auto"/>
          <w:sz w:val="22"/>
          <w:szCs w:val="22"/>
        </w:rPr>
        <w:t>part of the on-line entry and are required to be completed for all competitors.</w:t>
      </w:r>
      <w:r w:rsidR="0048483F" w:rsidRPr="009516C0">
        <w:rPr>
          <w:rFonts w:asciiTheme="minorHAnsi" w:hAnsiTheme="minorHAnsi" w:cstheme="minorHAnsi"/>
          <w:color w:val="auto"/>
          <w:sz w:val="22"/>
          <w:szCs w:val="22"/>
        </w:rPr>
        <w:t xml:space="preserve"> (</w:t>
      </w:r>
      <w:r w:rsidR="00073E50" w:rsidRPr="009516C0">
        <w:rPr>
          <w:rFonts w:asciiTheme="minorHAnsi" w:hAnsiTheme="minorHAnsi" w:cstheme="minorHAnsi"/>
          <w:color w:val="auto"/>
          <w:sz w:val="22"/>
          <w:szCs w:val="22"/>
        </w:rPr>
        <w:t>Data Protection Act: This is a safety requirement and no data on this wi</w:t>
      </w:r>
      <w:r w:rsidR="0048483F" w:rsidRPr="009516C0">
        <w:rPr>
          <w:rFonts w:asciiTheme="minorHAnsi" w:hAnsiTheme="minorHAnsi" w:cstheme="minorHAnsi"/>
          <w:color w:val="auto"/>
          <w:sz w:val="22"/>
          <w:szCs w:val="22"/>
        </w:rPr>
        <w:t>ll be retained after the event.)</w:t>
      </w:r>
    </w:p>
    <w:p w:rsidR="00007FA0" w:rsidRPr="009516C0" w:rsidRDefault="00007FA0" w:rsidP="0048483F">
      <w:pPr>
        <w:pStyle w:val="Default"/>
        <w:tabs>
          <w:tab w:val="left" w:pos="567"/>
        </w:tabs>
        <w:ind w:left="567" w:hanging="567"/>
        <w:rPr>
          <w:rFonts w:asciiTheme="minorHAnsi" w:hAnsiTheme="minorHAnsi" w:cstheme="minorHAnsi"/>
          <w:b/>
          <w:bCs/>
          <w:color w:val="auto"/>
          <w:sz w:val="22"/>
          <w:szCs w:val="22"/>
        </w:rPr>
      </w:pPr>
    </w:p>
    <w:p w:rsidR="00996A7F" w:rsidRPr="009516C0" w:rsidRDefault="002A57DE" w:rsidP="0048483F">
      <w:pPr>
        <w:pStyle w:val="Default"/>
        <w:tabs>
          <w:tab w:val="left" w:pos="567"/>
        </w:tabs>
        <w:ind w:left="567" w:hanging="567"/>
        <w:rPr>
          <w:rFonts w:asciiTheme="minorHAnsi" w:hAnsiTheme="minorHAnsi" w:cstheme="minorHAnsi"/>
          <w:color w:val="auto"/>
          <w:sz w:val="22"/>
          <w:szCs w:val="22"/>
        </w:rPr>
      </w:pPr>
      <w:r>
        <w:rPr>
          <w:rFonts w:asciiTheme="minorHAnsi" w:hAnsiTheme="minorHAnsi" w:cstheme="minorHAnsi"/>
          <w:b/>
          <w:bCs/>
          <w:color w:val="auto"/>
          <w:sz w:val="22"/>
          <w:szCs w:val="22"/>
        </w:rPr>
        <w:t>3</w:t>
      </w:r>
      <w:r w:rsidR="00996A7F" w:rsidRPr="009516C0">
        <w:rPr>
          <w:rFonts w:asciiTheme="minorHAnsi" w:hAnsiTheme="minorHAnsi" w:cstheme="minorHAnsi"/>
          <w:b/>
          <w:bCs/>
          <w:color w:val="auto"/>
          <w:sz w:val="22"/>
          <w:szCs w:val="22"/>
        </w:rPr>
        <w:t xml:space="preserve"> </w:t>
      </w:r>
      <w:r w:rsidR="0048483F" w:rsidRPr="009516C0">
        <w:rPr>
          <w:rFonts w:asciiTheme="minorHAnsi" w:hAnsiTheme="minorHAnsi" w:cstheme="minorHAnsi"/>
          <w:b/>
          <w:bCs/>
          <w:color w:val="auto"/>
          <w:sz w:val="22"/>
          <w:szCs w:val="22"/>
        </w:rPr>
        <w:tab/>
      </w:r>
      <w:r w:rsidR="00996A7F" w:rsidRPr="009516C0">
        <w:rPr>
          <w:rFonts w:asciiTheme="minorHAnsi" w:hAnsiTheme="minorHAnsi" w:cstheme="minorHAnsi"/>
          <w:b/>
          <w:bCs/>
          <w:color w:val="auto"/>
          <w:sz w:val="22"/>
          <w:szCs w:val="22"/>
        </w:rPr>
        <w:t>SCHEDULE</w:t>
      </w:r>
      <w:r w:rsidR="006B09DB" w:rsidRPr="009516C0">
        <w:rPr>
          <w:rFonts w:asciiTheme="minorHAnsi" w:hAnsiTheme="minorHAnsi" w:cstheme="minorHAnsi"/>
          <w:color w:val="auto"/>
          <w:sz w:val="22"/>
          <w:szCs w:val="22"/>
        </w:rPr>
        <w:t>:</w:t>
      </w:r>
      <w:r w:rsidR="006F71A6" w:rsidRPr="009516C0">
        <w:rPr>
          <w:rFonts w:asciiTheme="minorHAnsi" w:hAnsiTheme="minorHAnsi" w:cstheme="minorHAnsi"/>
          <w:color w:val="auto"/>
          <w:sz w:val="22"/>
          <w:szCs w:val="22"/>
        </w:rPr>
        <w:t xml:space="preserve"> </w:t>
      </w:r>
    </w:p>
    <w:p w:rsidR="000B172B" w:rsidRPr="009516C0" w:rsidRDefault="002A57DE" w:rsidP="0048483F">
      <w:pPr>
        <w:pStyle w:val="Default"/>
        <w:tabs>
          <w:tab w:val="left" w:pos="567"/>
        </w:tabs>
        <w:ind w:left="567" w:hanging="567"/>
        <w:rPr>
          <w:rFonts w:asciiTheme="minorHAnsi" w:hAnsiTheme="minorHAnsi" w:cstheme="minorHAnsi"/>
          <w:color w:val="auto"/>
          <w:sz w:val="22"/>
          <w:szCs w:val="22"/>
        </w:rPr>
      </w:pPr>
      <w:r>
        <w:rPr>
          <w:rFonts w:asciiTheme="minorHAnsi" w:hAnsiTheme="minorHAnsi" w:cstheme="minorHAnsi"/>
          <w:color w:val="auto"/>
          <w:sz w:val="22"/>
          <w:szCs w:val="22"/>
        </w:rPr>
        <w:t>3</w:t>
      </w:r>
      <w:r w:rsidR="000B172B" w:rsidRPr="009516C0">
        <w:rPr>
          <w:rFonts w:asciiTheme="minorHAnsi" w:hAnsiTheme="minorHAnsi" w:cstheme="minorHAnsi"/>
          <w:color w:val="auto"/>
          <w:sz w:val="22"/>
          <w:szCs w:val="22"/>
        </w:rPr>
        <w:t>.1</w:t>
      </w:r>
      <w:r w:rsidR="000B172B" w:rsidRPr="009516C0">
        <w:rPr>
          <w:rFonts w:asciiTheme="minorHAnsi" w:hAnsiTheme="minorHAnsi" w:cstheme="minorHAnsi"/>
          <w:color w:val="auto"/>
          <w:sz w:val="22"/>
          <w:szCs w:val="22"/>
        </w:rPr>
        <w:tab/>
        <w:t xml:space="preserve">The </w:t>
      </w:r>
      <w:r w:rsidR="001E2094">
        <w:rPr>
          <w:rFonts w:asciiTheme="minorHAnsi" w:hAnsiTheme="minorHAnsi" w:cstheme="minorHAnsi"/>
          <w:color w:val="auto"/>
          <w:sz w:val="22"/>
          <w:szCs w:val="22"/>
        </w:rPr>
        <w:t>six events of the 2021/22</w:t>
      </w:r>
      <w:r w:rsidR="000B172B" w:rsidRPr="009516C0">
        <w:rPr>
          <w:rFonts w:asciiTheme="minorHAnsi" w:hAnsiTheme="minorHAnsi" w:cstheme="minorHAnsi"/>
          <w:color w:val="auto"/>
          <w:sz w:val="22"/>
          <w:szCs w:val="22"/>
        </w:rPr>
        <w:t xml:space="preserve"> series will consist of:</w:t>
      </w:r>
    </w:p>
    <w:tbl>
      <w:tblPr>
        <w:tblStyle w:val="TableGrid"/>
        <w:tblW w:w="10206" w:type="dxa"/>
        <w:tblInd w:w="562" w:type="dxa"/>
        <w:tblCellMar>
          <w:top w:w="57" w:type="dxa"/>
          <w:left w:w="57" w:type="dxa"/>
          <w:bottom w:w="57" w:type="dxa"/>
          <w:right w:w="57" w:type="dxa"/>
        </w:tblCellMar>
        <w:tblLook w:val="04A0" w:firstRow="1" w:lastRow="0" w:firstColumn="1" w:lastColumn="0" w:noHBand="0" w:noVBand="1"/>
      </w:tblPr>
      <w:tblGrid>
        <w:gridCol w:w="3402"/>
        <w:gridCol w:w="3402"/>
        <w:gridCol w:w="3402"/>
      </w:tblGrid>
      <w:tr w:rsidR="009516C0" w:rsidRPr="009516C0" w:rsidTr="008F146A">
        <w:tc>
          <w:tcPr>
            <w:tcW w:w="3402" w:type="dxa"/>
          </w:tcPr>
          <w:p w:rsidR="005D37D1" w:rsidRPr="009516C0" w:rsidRDefault="003F6A56" w:rsidP="0048483F">
            <w:pPr>
              <w:pStyle w:val="Default"/>
              <w:tabs>
                <w:tab w:val="left" w:pos="567"/>
              </w:tabs>
              <w:ind w:left="567" w:hanging="567"/>
              <w:rPr>
                <w:rFonts w:asciiTheme="minorHAnsi" w:hAnsiTheme="minorHAnsi" w:cstheme="minorHAnsi"/>
                <w:b/>
                <w:bCs/>
                <w:color w:val="auto"/>
                <w:sz w:val="22"/>
                <w:szCs w:val="22"/>
              </w:rPr>
            </w:pPr>
            <w:r w:rsidRPr="009516C0">
              <w:rPr>
                <w:rFonts w:asciiTheme="minorHAnsi" w:hAnsiTheme="minorHAnsi" w:cstheme="minorHAnsi"/>
                <w:b/>
                <w:bCs/>
                <w:color w:val="auto"/>
                <w:sz w:val="22"/>
                <w:szCs w:val="22"/>
              </w:rPr>
              <w:t>Event</w:t>
            </w:r>
          </w:p>
        </w:tc>
        <w:tc>
          <w:tcPr>
            <w:tcW w:w="3402" w:type="dxa"/>
          </w:tcPr>
          <w:p w:rsidR="005D37D1" w:rsidRPr="009516C0" w:rsidRDefault="003F6A56" w:rsidP="00DF157B">
            <w:pPr>
              <w:pStyle w:val="Default"/>
              <w:tabs>
                <w:tab w:val="left" w:pos="567"/>
              </w:tabs>
              <w:ind w:left="567" w:hanging="567"/>
              <w:rPr>
                <w:rFonts w:asciiTheme="minorHAnsi" w:hAnsiTheme="minorHAnsi" w:cstheme="minorHAnsi"/>
                <w:b/>
                <w:bCs/>
                <w:color w:val="auto"/>
                <w:sz w:val="22"/>
                <w:szCs w:val="22"/>
              </w:rPr>
            </w:pPr>
            <w:r w:rsidRPr="009516C0">
              <w:rPr>
                <w:rFonts w:asciiTheme="minorHAnsi" w:hAnsiTheme="minorHAnsi" w:cstheme="minorHAnsi"/>
                <w:b/>
                <w:bCs/>
                <w:color w:val="auto"/>
                <w:sz w:val="22"/>
                <w:szCs w:val="22"/>
              </w:rPr>
              <w:t>Host Venue</w:t>
            </w:r>
          </w:p>
        </w:tc>
        <w:tc>
          <w:tcPr>
            <w:tcW w:w="3402" w:type="dxa"/>
          </w:tcPr>
          <w:p w:rsidR="005D37D1" w:rsidRPr="009516C0" w:rsidRDefault="003F6A56" w:rsidP="00DF157B">
            <w:pPr>
              <w:pStyle w:val="Default"/>
              <w:tabs>
                <w:tab w:val="left" w:pos="567"/>
              </w:tabs>
              <w:ind w:left="567" w:hanging="567"/>
              <w:rPr>
                <w:rFonts w:asciiTheme="minorHAnsi" w:hAnsiTheme="minorHAnsi" w:cstheme="minorHAnsi"/>
                <w:b/>
                <w:bCs/>
                <w:color w:val="auto"/>
                <w:sz w:val="22"/>
                <w:szCs w:val="22"/>
              </w:rPr>
            </w:pPr>
            <w:r w:rsidRPr="009516C0">
              <w:rPr>
                <w:rFonts w:asciiTheme="minorHAnsi" w:hAnsiTheme="minorHAnsi" w:cstheme="minorHAnsi"/>
                <w:b/>
                <w:bCs/>
                <w:color w:val="auto"/>
                <w:sz w:val="22"/>
                <w:szCs w:val="22"/>
              </w:rPr>
              <w:t>Dates</w:t>
            </w:r>
          </w:p>
        </w:tc>
      </w:tr>
      <w:tr w:rsidR="009516C0" w:rsidRPr="009516C0" w:rsidTr="001E2094">
        <w:trPr>
          <w:trHeight w:val="370"/>
        </w:trPr>
        <w:tc>
          <w:tcPr>
            <w:tcW w:w="3402" w:type="dxa"/>
          </w:tcPr>
          <w:p w:rsidR="005D37D1" w:rsidRPr="009516C0" w:rsidRDefault="00A60A93" w:rsidP="0048483F">
            <w:pPr>
              <w:pStyle w:val="Default"/>
              <w:tabs>
                <w:tab w:val="left" w:pos="567"/>
              </w:tabs>
              <w:ind w:left="567" w:hanging="567"/>
              <w:rPr>
                <w:rFonts w:asciiTheme="minorHAnsi" w:hAnsiTheme="minorHAnsi" w:cstheme="minorHAnsi"/>
                <w:b/>
                <w:bCs/>
                <w:color w:val="auto"/>
                <w:sz w:val="22"/>
                <w:szCs w:val="22"/>
              </w:rPr>
            </w:pPr>
            <w:r w:rsidRPr="009516C0">
              <w:rPr>
                <w:rFonts w:asciiTheme="minorHAnsi" w:hAnsiTheme="minorHAnsi" w:cstheme="minorHAnsi"/>
                <w:b/>
                <w:bCs/>
                <w:color w:val="auto"/>
                <w:sz w:val="22"/>
                <w:szCs w:val="22"/>
              </w:rPr>
              <w:t>Traveller 1</w:t>
            </w:r>
          </w:p>
        </w:tc>
        <w:tc>
          <w:tcPr>
            <w:tcW w:w="3402" w:type="dxa"/>
          </w:tcPr>
          <w:p w:rsidR="005D37D1" w:rsidRPr="009516C0" w:rsidRDefault="001E2094" w:rsidP="001E2094">
            <w:pPr>
              <w:pStyle w:val="Default"/>
              <w:tabs>
                <w:tab w:val="left" w:pos="567"/>
              </w:tabs>
              <w:ind w:left="567" w:hanging="567"/>
              <w:rPr>
                <w:rFonts w:asciiTheme="minorHAnsi" w:hAnsiTheme="minorHAnsi" w:cstheme="minorHAnsi"/>
                <w:bCs/>
                <w:color w:val="auto"/>
                <w:sz w:val="22"/>
                <w:szCs w:val="22"/>
              </w:rPr>
            </w:pPr>
            <w:r>
              <w:rPr>
                <w:rFonts w:asciiTheme="minorHAnsi" w:hAnsiTheme="minorHAnsi" w:cstheme="minorHAnsi"/>
                <w:bCs/>
                <w:color w:val="auto"/>
                <w:sz w:val="22"/>
                <w:szCs w:val="22"/>
              </w:rPr>
              <w:t>CCCDS</w:t>
            </w:r>
          </w:p>
        </w:tc>
        <w:tc>
          <w:tcPr>
            <w:tcW w:w="3402" w:type="dxa"/>
          </w:tcPr>
          <w:p w:rsidR="005D37D1" w:rsidRPr="009516C0" w:rsidRDefault="001E2094" w:rsidP="00D50DD2">
            <w:pPr>
              <w:pStyle w:val="Default"/>
              <w:tabs>
                <w:tab w:val="left" w:pos="567"/>
              </w:tabs>
              <w:ind w:left="567" w:hanging="567"/>
              <w:rPr>
                <w:rFonts w:asciiTheme="minorHAnsi" w:hAnsiTheme="minorHAnsi" w:cstheme="minorHAnsi"/>
                <w:bCs/>
                <w:color w:val="auto"/>
                <w:sz w:val="22"/>
                <w:szCs w:val="22"/>
              </w:rPr>
            </w:pPr>
            <w:r>
              <w:rPr>
                <w:rFonts w:asciiTheme="minorHAnsi" w:hAnsiTheme="minorHAnsi" w:cstheme="minorHAnsi"/>
                <w:bCs/>
                <w:color w:val="auto"/>
                <w:sz w:val="22"/>
                <w:szCs w:val="22"/>
              </w:rPr>
              <w:t>28</w:t>
            </w:r>
            <w:r w:rsidR="00A60A93" w:rsidRPr="009516C0">
              <w:rPr>
                <w:rFonts w:asciiTheme="minorHAnsi" w:hAnsiTheme="minorHAnsi" w:cstheme="minorHAnsi"/>
                <w:bCs/>
                <w:color w:val="auto"/>
                <w:sz w:val="22"/>
                <w:szCs w:val="22"/>
              </w:rPr>
              <w:t>/2</w:t>
            </w:r>
            <w:r>
              <w:rPr>
                <w:rFonts w:asciiTheme="minorHAnsi" w:hAnsiTheme="minorHAnsi" w:cstheme="minorHAnsi"/>
                <w:bCs/>
                <w:color w:val="auto"/>
                <w:sz w:val="22"/>
                <w:szCs w:val="22"/>
              </w:rPr>
              <w:t xml:space="preserve">9 August </w:t>
            </w:r>
            <w:r w:rsidR="003B49A9">
              <w:rPr>
                <w:rFonts w:asciiTheme="minorHAnsi" w:hAnsiTheme="minorHAnsi" w:cstheme="minorHAnsi"/>
                <w:bCs/>
                <w:color w:val="auto"/>
                <w:sz w:val="22"/>
                <w:szCs w:val="22"/>
              </w:rPr>
              <w:t>20</w:t>
            </w:r>
            <w:r>
              <w:rPr>
                <w:rFonts w:asciiTheme="minorHAnsi" w:hAnsiTheme="minorHAnsi" w:cstheme="minorHAnsi"/>
                <w:bCs/>
                <w:color w:val="auto"/>
                <w:sz w:val="22"/>
                <w:szCs w:val="22"/>
              </w:rPr>
              <w:t>21</w:t>
            </w:r>
          </w:p>
        </w:tc>
      </w:tr>
      <w:tr w:rsidR="001E2094" w:rsidRPr="009516C0" w:rsidTr="008F146A">
        <w:tc>
          <w:tcPr>
            <w:tcW w:w="3402" w:type="dxa"/>
          </w:tcPr>
          <w:p w:rsidR="001E2094" w:rsidRPr="009516C0" w:rsidRDefault="001E2094" w:rsidP="001E2094">
            <w:pPr>
              <w:pStyle w:val="Default"/>
              <w:tabs>
                <w:tab w:val="left" w:pos="567"/>
              </w:tabs>
              <w:ind w:left="567" w:hanging="567"/>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RYAS  Junior Champs </w:t>
            </w:r>
            <w:r w:rsidR="0082184C">
              <w:rPr>
                <w:rFonts w:asciiTheme="minorHAnsi" w:hAnsiTheme="minorHAnsi" w:cstheme="minorHAnsi"/>
                <w:b/>
                <w:bCs/>
                <w:color w:val="auto"/>
                <w:sz w:val="22"/>
                <w:szCs w:val="22"/>
              </w:rPr>
              <w:t>2021</w:t>
            </w:r>
            <w:r>
              <w:rPr>
                <w:rFonts w:asciiTheme="minorHAnsi" w:hAnsiTheme="minorHAnsi" w:cstheme="minorHAnsi"/>
                <w:b/>
                <w:bCs/>
                <w:color w:val="auto"/>
                <w:sz w:val="22"/>
                <w:szCs w:val="22"/>
              </w:rPr>
              <w:t>(T2</w:t>
            </w:r>
            <w:r w:rsidRPr="009516C0">
              <w:rPr>
                <w:rFonts w:asciiTheme="minorHAnsi" w:hAnsiTheme="minorHAnsi" w:cstheme="minorHAnsi"/>
                <w:b/>
                <w:bCs/>
                <w:color w:val="auto"/>
                <w:sz w:val="22"/>
                <w:szCs w:val="22"/>
              </w:rPr>
              <w:t>)</w:t>
            </w:r>
          </w:p>
        </w:tc>
        <w:tc>
          <w:tcPr>
            <w:tcW w:w="3402" w:type="dxa"/>
          </w:tcPr>
          <w:p w:rsidR="001E2094" w:rsidRPr="009516C0" w:rsidRDefault="0082184C" w:rsidP="001E2094">
            <w:pPr>
              <w:pStyle w:val="Default"/>
              <w:tabs>
                <w:tab w:val="left" w:pos="567"/>
              </w:tabs>
              <w:ind w:left="567" w:hanging="567"/>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Loch Tummel </w:t>
            </w:r>
            <w:r w:rsidR="001E2094">
              <w:rPr>
                <w:rFonts w:asciiTheme="minorHAnsi" w:hAnsiTheme="minorHAnsi" w:cstheme="minorHAnsi"/>
                <w:bCs/>
                <w:color w:val="auto"/>
                <w:sz w:val="22"/>
                <w:szCs w:val="22"/>
              </w:rPr>
              <w:t>SC</w:t>
            </w:r>
          </w:p>
        </w:tc>
        <w:tc>
          <w:tcPr>
            <w:tcW w:w="3402" w:type="dxa"/>
          </w:tcPr>
          <w:p w:rsidR="001E2094" w:rsidRPr="009516C0" w:rsidRDefault="001E2094" w:rsidP="001E2094">
            <w:pPr>
              <w:pStyle w:val="Default"/>
              <w:tabs>
                <w:tab w:val="left" w:pos="567"/>
              </w:tabs>
              <w:ind w:left="567" w:hanging="567"/>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25/26 September </w:t>
            </w:r>
            <w:r w:rsidR="003B49A9">
              <w:rPr>
                <w:rFonts w:asciiTheme="minorHAnsi" w:hAnsiTheme="minorHAnsi" w:cstheme="minorHAnsi"/>
                <w:bCs/>
                <w:color w:val="auto"/>
                <w:sz w:val="22"/>
                <w:szCs w:val="22"/>
              </w:rPr>
              <w:t>20</w:t>
            </w:r>
            <w:r>
              <w:rPr>
                <w:rFonts w:asciiTheme="minorHAnsi" w:hAnsiTheme="minorHAnsi" w:cstheme="minorHAnsi"/>
                <w:bCs/>
                <w:color w:val="auto"/>
                <w:sz w:val="22"/>
                <w:szCs w:val="22"/>
              </w:rPr>
              <w:t>21</w:t>
            </w:r>
          </w:p>
        </w:tc>
      </w:tr>
      <w:tr w:rsidR="001E2094" w:rsidRPr="009516C0" w:rsidTr="008F146A">
        <w:tc>
          <w:tcPr>
            <w:tcW w:w="3402" w:type="dxa"/>
          </w:tcPr>
          <w:p w:rsidR="001E2094" w:rsidRPr="009516C0" w:rsidRDefault="003B49A9" w:rsidP="003B49A9">
            <w:pPr>
              <w:pStyle w:val="Default"/>
              <w:tabs>
                <w:tab w:val="left" w:pos="567"/>
              </w:tabs>
              <w:ind w:left="567" w:hanging="567"/>
              <w:rPr>
                <w:rFonts w:asciiTheme="minorHAnsi" w:hAnsiTheme="minorHAnsi" w:cstheme="minorHAnsi"/>
                <w:b/>
                <w:bCs/>
                <w:color w:val="auto"/>
                <w:sz w:val="22"/>
                <w:szCs w:val="22"/>
              </w:rPr>
            </w:pPr>
            <w:r>
              <w:rPr>
                <w:rFonts w:asciiTheme="minorHAnsi" w:hAnsiTheme="minorHAnsi" w:cstheme="minorHAnsi"/>
                <w:b/>
                <w:bCs/>
                <w:color w:val="auto"/>
                <w:sz w:val="22"/>
                <w:szCs w:val="22"/>
              </w:rPr>
              <w:t>Traveller 3</w:t>
            </w:r>
          </w:p>
        </w:tc>
        <w:tc>
          <w:tcPr>
            <w:tcW w:w="3402" w:type="dxa"/>
          </w:tcPr>
          <w:p w:rsidR="001E2094" w:rsidRPr="009516C0" w:rsidRDefault="00D11394" w:rsidP="003B49A9">
            <w:pPr>
              <w:pStyle w:val="Default"/>
              <w:tabs>
                <w:tab w:val="left" w:pos="567"/>
              </w:tabs>
              <w:rPr>
                <w:rFonts w:asciiTheme="minorHAnsi" w:hAnsiTheme="minorHAnsi" w:cstheme="minorHAnsi"/>
                <w:bCs/>
                <w:color w:val="auto"/>
                <w:sz w:val="22"/>
                <w:szCs w:val="22"/>
              </w:rPr>
            </w:pPr>
            <w:r>
              <w:rPr>
                <w:rFonts w:asciiTheme="minorHAnsi" w:hAnsiTheme="minorHAnsi" w:cstheme="minorHAnsi"/>
                <w:bCs/>
                <w:color w:val="auto"/>
                <w:sz w:val="22"/>
                <w:szCs w:val="22"/>
              </w:rPr>
              <w:t>Annandale</w:t>
            </w:r>
            <w:r w:rsidR="003B49A9">
              <w:rPr>
                <w:rFonts w:asciiTheme="minorHAnsi" w:hAnsiTheme="minorHAnsi" w:cstheme="minorHAnsi"/>
                <w:bCs/>
                <w:color w:val="auto"/>
                <w:sz w:val="22"/>
                <w:szCs w:val="22"/>
              </w:rPr>
              <w:t xml:space="preserve"> SC </w:t>
            </w:r>
          </w:p>
        </w:tc>
        <w:tc>
          <w:tcPr>
            <w:tcW w:w="3402" w:type="dxa"/>
          </w:tcPr>
          <w:p w:rsidR="001E2094" w:rsidRPr="009516C0" w:rsidRDefault="003B49A9" w:rsidP="001E2094">
            <w:pPr>
              <w:pStyle w:val="Default"/>
              <w:tabs>
                <w:tab w:val="left" w:pos="567"/>
              </w:tabs>
              <w:ind w:left="567" w:hanging="567"/>
              <w:rPr>
                <w:rFonts w:asciiTheme="minorHAnsi" w:hAnsiTheme="minorHAnsi" w:cstheme="minorHAnsi"/>
                <w:bCs/>
                <w:color w:val="auto"/>
                <w:sz w:val="22"/>
                <w:szCs w:val="22"/>
              </w:rPr>
            </w:pPr>
            <w:r>
              <w:rPr>
                <w:rFonts w:asciiTheme="minorHAnsi" w:hAnsiTheme="minorHAnsi" w:cstheme="minorHAnsi"/>
                <w:bCs/>
                <w:color w:val="auto"/>
                <w:sz w:val="22"/>
                <w:szCs w:val="22"/>
              </w:rPr>
              <w:t>16/17 April 2022</w:t>
            </w:r>
          </w:p>
        </w:tc>
      </w:tr>
      <w:tr w:rsidR="001E2094" w:rsidRPr="009516C0" w:rsidTr="008F146A">
        <w:tc>
          <w:tcPr>
            <w:tcW w:w="3402" w:type="dxa"/>
          </w:tcPr>
          <w:p w:rsidR="001E2094" w:rsidRPr="009516C0" w:rsidRDefault="0082184C" w:rsidP="0082184C">
            <w:pPr>
              <w:pStyle w:val="Default"/>
              <w:tabs>
                <w:tab w:val="left" w:pos="567"/>
              </w:tabs>
              <w:ind w:left="567" w:hanging="567"/>
              <w:rPr>
                <w:rFonts w:asciiTheme="minorHAnsi" w:hAnsiTheme="minorHAnsi" w:cstheme="minorHAnsi"/>
                <w:b/>
                <w:bCs/>
                <w:color w:val="auto"/>
                <w:sz w:val="22"/>
                <w:szCs w:val="22"/>
              </w:rPr>
            </w:pPr>
            <w:r>
              <w:rPr>
                <w:rFonts w:asciiTheme="minorHAnsi" w:hAnsiTheme="minorHAnsi" w:cstheme="minorHAnsi"/>
                <w:b/>
                <w:bCs/>
                <w:color w:val="auto"/>
                <w:sz w:val="22"/>
                <w:szCs w:val="22"/>
              </w:rPr>
              <w:t>Traveller 4</w:t>
            </w:r>
            <w:r w:rsidR="003B49A9">
              <w:rPr>
                <w:rFonts w:asciiTheme="minorHAnsi" w:hAnsiTheme="minorHAnsi" w:cstheme="minorHAnsi"/>
                <w:b/>
                <w:bCs/>
                <w:color w:val="auto"/>
                <w:sz w:val="22"/>
                <w:szCs w:val="22"/>
              </w:rPr>
              <w:t>(incorporating Scottish Topper Championships</w:t>
            </w:r>
          </w:p>
        </w:tc>
        <w:tc>
          <w:tcPr>
            <w:tcW w:w="3402" w:type="dxa"/>
          </w:tcPr>
          <w:p w:rsidR="001E2094" w:rsidRPr="009516C0" w:rsidRDefault="003B49A9" w:rsidP="001E2094">
            <w:pPr>
              <w:pStyle w:val="Default"/>
              <w:tabs>
                <w:tab w:val="left" w:pos="567"/>
              </w:tabs>
              <w:ind w:left="567" w:hanging="567"/>
              <w:rPr>
                <w:rFonts w:asciiTheme="minorHAnsi" w:hAnsiTheme="minorHAnsi" w:cstheme="minorHAnsi"/>
                <w:bCs/>
                <w:color w:val="auto"/>
                <w:sz w:val="22"/>
                <w:szCs w:val="22"/>
              </w:rPr>
            </w:pPr>
            <w:r>
              <w:rPr>
                <w:rFonts w:asciiTheme="minorHAnsi" w:hAnsiTheme="minorHAnsi" w:cstheme="minorHAnsi"/>
                <w:bCs/>
                <w:color w:val="auto"/>
                <w:sz w:val="22"/>
                <w:szCs w:val="22"/>
              </w:rPr>
              <w:t>Helensburgh SC</w:t>
            </w:r>
          </w:p>
        </w:tc>
        <w:tc>
          <w:tcPr>
            <w:tcW w:w="3402" w:type="dxa"/>
          </w:tcPr>
          <w:p w:rsidR="001E2094" w:rsidRPr="009516C0" w:rsidRDefault="003B49A9" w:rsidP="001E2094">
            <w:pPr>
              <w:pStyle w:val="Default"/>
              <w:tabs>
                <w:tab w:val="left" w:pos="567"/>
              </w:tabs>
              <w:ind w:left="567" w:hanging="567"/>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 </w:t>
            </w:r>
            <w:r w:rsidR="005C0327">
              <w:rPr>
                <w:rFonts w:asciiTheme="minorHAnsi" w:hAnsiTheme="minorHAnsi" w:cstheme="minorHAnsi"/>
                <w:bCs/>
                <w:color w:val="auto"/>
                <w:sz w:val="22"/>
                <w:szCs w:val="22"/>
              </w:rPr>
              <w:t>7/8</w:t>
            </w:r>
            <w:r>
              <w:rPr>
                <w:rFonts w:asciiTheme="minorHAnsi" w:hAnsiTheme="minorHAnsi" w:cstheme="minorHAnsi"/>
                <w:bCs/>
                <w:color w:val="auto"/>
                <w:sz w:val="22"/>
                <w:szCs w:val="22"/>
              </w:rPr>
              <w:t xml:space="preserve"> May 2022</w:t>
            </w:r>
          </w:p>
        </w:tc>
      </w:tr>
      <w:tr w:rsidR="001E2094" w:rsidRPr="009516C0" w:rsidTr="008F146A">
        <w:tc>
          <w:tcPr>
            <w:tcW w:w="3402" w:type="dxa"/>
          </w:tcPr>
          <w:p w:rsidR="001E2094" w:rsidRPr="009516C0" w:rsidRDefault="001E2094" w:rsidP="001E2094">
            <w:pPr>
              <w:pStyle w:val="Default"/>
              <w:tabs>
                <w:tab w:val="left" w:pos="567"/>
              </w:tabs>
              <w:ind w:left="567" w:hanging="567"/>
              <w:rPr>
                <w:rFonts w:asciiTheme="minorHAnsi" w:hAnsiTheme="minorHAnsi" w:cstheme="minorHAnsi"/>
                <w:b/>
                <w:bCs/>
                <w:color w:val="auto"/>
                <w:sz w:val="22"/>
                <w:szCs w:val="22"/>
              </w:rPr>
            </w:pPr>
            <w:r w:rsidRPr="009516C0">
              <w:rPr>
                <w:rFonts w:asciiTheme="minorHAnsi" w:hAnsiTheme="minorHAnsi" w:cstheme="minorHAnsi"/>
                <w:b/>
                <w:bCs/>
                <w:color w:val="auto"/>
                <w:sz w:val="22"/>
                <w:szCs w:val="22"/>
              </w:rPr>
              <w:t>Traveller 5</w:t>
            </w:r>
          </w:p>
        </w:tc>
        <w:tc>
          <w:tcPr>
            <w:tcW w:w="3402" w:type="dxa"/>
          </w:tcPr>
          <w:p w:rsidR="001E2094" w:rsidRPr="009516C0" w:rsidRDefault="003B49A9" w:rsidP="001E2094">
            <w:pPr>
              <w:pStyle w:val="Default"/>
              <w:tabs>
                <w:tab w:val="left" w:pos="567"/>
              </w:tabs>
              <w:ind w:left="567" w:hanging="567"/>
              <w:rPr>
                <w:rFonts w:asciiTheme="minorHAnsi" w:hAnsiTheme="minorHAnsi" w:cstheme="minorHAnsi"/>
                <w:bCs/>
                <w:color w:val="auto"/>
                <w:sz w:val="22"/>
                <w:szCs w:val="22"/>
              </w:rPr>
            </w:pPr>
            <w:r>
              <w:rPr>
                <w:rFonts w:asciiTheme="minorHAnsi" w:hAnsiTheme="minorHAnsi" w:cstheme="minorHAnsi"/>
                <w:bCs/>
                <w:color w:val="auto"/>
                <w:sz w:val="22"/>
                <w:szCs w:val="22"/>
              </w:rPr>
              <w:t>St Mary’s Loch SC</w:t>
            </w:r>
          </w:p>
        </w:tc>
        <w:tc>
          <w:tcPr>
            <w:tcW w:w="3402" w:type="dxa"/>
          </w:tcPr>
          <w:p w:rsidR="001E2094" w:rsidRPr="009516C0" w:rsidRDefault="003B49A9" w:rsidP="001E2094">
            <w:pPr>
              <w:pStyle w:val="Default"/>
              <w:tabs>
                <w:tab w:val="left" w:pos="567"/>
              </w:tabs>
              <w:ind w:left="567" w:hanging="567"/>
              <w:rPr>
                <w:rFonts w:asciiTheme="minorHAnsi" w:hAnsiTheme="minorHAnsi" w:cstheme="minorHAnsi"/>
                <w:bCs/>
                <w:color w:val="auto"/>
                <w:sz w:val="22"/>
                <w:szCs w:val="22"/>
              </w:rPr>
            </w:pPr>
            <w:r>
              <w:rPr>
                <w:rFonts w:asciiTheme="minorHAnsi" w:hAnsiTheme="minorHAnsi" w:cstheme="minorHAnsi"/>
                <w:bCs/>
                <w:color w:val="auto"/>
                <w:sz w:val="22"/>
                <w:szCs w:val="22"/>
              </w:rPr>
              <w:t>21/22 May 2022</w:t>
            </w:r>
          </w:p>
        </w:tc>
      </w:tr>
      <w:tr w:rsidR="0082184C" w:rsidRPr="009516C0" w:rsidTr="008F146A">
        <w:tc>
          <w:tcPr>
            <w:tcW w:w="3402" w:type="dxa"/>
          </w:tcPr>
          <w:p w:rsidR="0082184C" w:rsidRPr="009516C0" w:rsidRDefault="0082184C" w:rsidP="0082184C">
            <w:pPr>
              <w:pStyle w:val="Default"/>
              <w:tabs>
                <w:tab w:val="left" w:pos="567"/>
              </w:tabs>
              <w:ind w:left="567" w:hanging="567"/>
              <w:rPr>
                <w:rFonts w:asciiTheme="minorHAnsi" w:hAnsiTheme="minorHAnsi" w:cstheme="minorHAnsi"/>
                <w:b/>
                <w:bCs/>
                <w:color w:val="auto"/>
                <w:sz w:val="22"/>
                <w:szCs w:val="22"/>
              </w:rPr>
            </w:pPr>
            <w:r>
              <w:rPr>
                <w:rFonts w:asciiTheme="minorHAnsi" w:hAnsiTheme="minorHAnsi" w:cstheme="minorHAnsi"/>
                <w:b/>
                <w:bCs/>
                <w:color w:val="auto"/>
                <w:sz w:val="22"/>
                <w:szCs w:val="22"/>
              </w:rPr>
              <w:t>RYAS  Junior Champs 2022 (T6</w:t>
            </w:r>
            <w:r w:rsidRPr="009516C0">
              <w:rPr>
                <w:rFonts w:asciiTheme="minorHAnsi" w:hAnsiTheme="minorHAnsi" w:cstheme="minorHAnsi"/>
                <w:b/>
                <w:bCs/>
                <w:color w:val="auto"/>
                <w:sz w:val="22"/>
                <w:szCs w:val="22"/>
              </w:rPr>
              <w:t>)</w:t>
            </w:r>
          </w:p>
        </w:tc>
        <w:tc>
          <w:tcPr>
            <w:tcW w:w="3402" w:type="dxa"/>
          </w:tcPr>
          <w:p w:rsidR="0082184C" w:rsidRPr="009516C0" w:rsidRDefault="003B49A9" w:rsidP="0082184C">
            <w:pPr>
              <w:pStyle w:val="Default"/>
              <w:tabs>
                <w:tab w:val="left" w:pos="567"/>
              </w:tabs>
              <w:ind w:left="567" w:hanging="567"/>
              <w:rPr>
                <w:rFonts w:asciiTheme="minorHAnsi" w:hAnsiTheme="minorHAnsi" w:cstheme="minorHAnsi"/>
                <w:bCs/>
                <w:color w:val="auto"/>
                <w:sz w:val="22"/>
                <w:szCs w:val="22"/>
              </w:rPr>
            </w:pPr>
            <w:r>
              <w:rPr>
                <w:rFonts w:asciiTheme="minorHAnsi" w:hAnsiTheme="minorHAnsi" w:cstheme="minorHAnsi"/>
                <w:bCs/>
                <w:color w:val="auto"/>
                <w:sz w:val="22"/>
                <w:szCs w:val="22"/>
              </w:rPr>
              <w:t>Largs SC</w:t>
            </w:r>
          </w:p>
        </w:tc>
        <w:tc>
          <w:tcPr>
            <w:tcW w:w="3402" w:type="dxa"/>
          </w:tcPr>
          <w:p w:rsidR="0082184C" w:rsidRPr="009516C0" w:rsidRDefault="0082184C" w:rsidP="0082184C">
            <w:pPr>
              <w:pStyle w:val="Default"/>
              <w:tabs>
                <w:tab w:val="left" w:pos="567"/>
              </w:tabs>
              <w:rPr>
                <w:rFonts w:asciiTheme="minorHAnsi" w:hAnsiTheme="minorHAnsi" w:cstheme="minorHAnsi"/>
                <w:bCs/>
                <w:color w:val="auto"/>
                <w:sz w:val="22"/>
                <w:szCs w:val="22"/>
              </w:rPr>
            </w:pPr>
            <w:r>
              <w:rPr>
                <w:rFonts w:asciiTheme="minorHAnsi" w:hAnsiTheme="minorHAnsi" w:cstheme="minorHAnsi"/>
                <w:bCs/>
                <w:color w:val="auto"/>
                <w:sz w:val="22"/>
                <w:szCs w:val="22"/>
              </w:rPr>
              <w:t>18/19 Jun 2022</w:t>
            </w:r>
          </w:p>
        </w:tc>
      </w:tr>
    </w:tbl>
    <w:p w:rsidR="00903C3B" w:rsidRPr="009516C0" w:rsidRDefault="00903C3B" w:rsidP="00903C3B">
      <w:pPr>
        <w:pStyle w:val="Default"/>
        <w:tabs>
          <w:tab w:val="left" w:pos="567"/>
        </w:tabs>
        <w:ind w:left="567" w:hanging="567"/>
        <w:rPr>
          <w:rFonts w:asciiTheme="minorHAnsi" w:hAnsiTheme="minorHAnsi" w:cstheme="minorHAnsi"/>
          <w:color w:val="auto"/>
          <w:sz w:val="22"/>
          <w:szCs w:val="22"/>
        </w:rPr>
      </w:pPr>
    </w:p>
    <w:p w:rsidR="005A0391" w:rsidRPr="009516C0" w:rsidRDefault="002A57DE" w:rsidP="0048483F">
      <w:pPr>
        <w:pStyle w:val="Default"/>
        <w:tabs>
          <w:tab w:val="left" w:pos="567"/>
        </w:tabs>
        <w:ind w:left="567" w:hanging="567"/>
        <w:rPr>
          <w:rFonts w:asciiTheme="minorHAnsi" w:hAnsiTheme="minorHAnsi" w:cstheme="minorHAnsi"/>
          <w:color w:val="auto"/>
          <w:sz w:val="22"/>
          <w:szCs w:val="22"/>
        </w:rPr>
      </w:pPr>
      <w:r>
        <w:rPr>
          <w:rFonts w:asciiTheme="minorHAnsi" w:hAnsiTheme="minorHAnsi" w:cstheme="minorHAnsi"/>
          <w:b/>
          <w:bCs/>
          <w:color w:val="auto"/>
          <w:sz w:val="22"/>
          <w:szCs w:val="22"/>
        </w:rPr>
        <w:t>4</w:t>
      </w:r>
      <w:r w:rsidR="0048483F" w:rsidRPr="009516C0">
        <w:rPr>
          <w:rFonts w:asciiTheme="minorHAnsi" w:hAnsiTheme="minorHAnsi" w:cstheme="minorHAnsi"/>
          <w:b/>
          <w:bCs/>
          <w:color w:val="auto"/>
          <w:sz w:val="22"/>
          <w:szCs w:val="22"/>
        </w:rPr>
        <w:tab/>
      </w:r>
      <w:r w:rsidR="00384685">
        <w:rPr>
          <w:rFonts w:asciiTheme="minorHAnsi" w:hAnsiTheme="minorHAnsi" w:cstheme="minorHAnsi"/>
          <w:b/>
          <w:bCs/>
          <w:color w:val="auto"/>
          <w:sz w:val="22"/>
          <w:szCs w:val="22"/>
        </w:rPr>
        <w:t xml:space="preserve">NOTICE OF RACE AND </w:t>
      </w:r>
      <w:r w:rsidR="005A0391" w:rsidRPr="009516C0">
        <w:rPr>
          <w:rFonts w:asciiTheme="minorHAnsi" w:hAnsiTheme="minorHAnsi" w:cstheme="minorHAnsi"/>
          <w:b/>
          <w:bCs/>
          <w:color w:val="auto"/>
          <w:sz w:val="22"/>
          <w:szCs w:val="22"/>
        </w:rPr>
        <w:t xml:space="preserve">SAILING INSTRUCTIONS </w:t>
      </w:r>
    </w:p>
    <w:p w:rsidR="00D50DD2" w:rsidRDefault="002A57DE" w:rsidP="0048483F">
      <w:pPr>
        <w:tabs>
          <w:tab w:val="left" w:pos="567"/>
        </w:tabs>
        <w:autoSpaceDE w:val="0"/>
        <w:autoSpaceDN w:val="0"/>
        <w:adjustRightInd w:val="0"/>
        <w:spacing w:after="0" w:line="240" w:lineRule="auto"/>
        <w:ind w:left="567" w:hanging="567"/>
        <w:rPr>
          <w:rFonts w:cstheme="minorHAnsi"/>
        </w:rPr>
      </w:pPr>
      <w:r>
        <w:rPr>
          <w:rFonts w:cstheme="minorHAnsi"/>
        </w:rPr>
        <w:t>4</w:t>
      </w:r>
      <w:r w:rsidR="0048483F" w:rsidRPr="009516C0">
        <w:rPr>
          <w:rFonts w:cstheme="minorHAnsi"/>
        </w:rPr>
        <w:t>.1</w:t>
      </w:r>
      <w:r w:rsidR="0048483F" w:rsidRPr="009516C0">
        <w:rPr>
          <w:rFonts w:cstheme="minorHAnsi"/>
        </w:rPr>
        <w:tab/>
      </w:r>
      <w:r w:rsidR="00D50DD2">
        <w:rPr>
          <w:rFonts w:cstheme="minorHAnsi"/>
        </w:rPr>
        <w:t>NOR will be available on the RYA Scotland Website and Scottish Travellers Website</w:t>
      </w:r>
    </w:p>
    <w:p w:rsidR="005A0391" w:rsidRPr="009516C0" w:rsidRDefault="00D50DD2" w:rsidP="0048483F">
      <w:pPr>
        <w:tabs>
          <w:tab w:val="left" w:pos="567"/>
        </w:tabs>
        <w:autoSpaceDE w:val="0"/>
        <w:autoSpaceDN w:val="0"/>
        <w:adjustRightInd w:val="0"/>
        <w:spacing w:after="0" w:line="240" w:lineRule="auto"/>
        <w:ind w:left="567" w:hanging="567"/>
        <w:rPr>
          <w:rFonts w:cstheme="minorHAnsi"/>
        </w:rPr>
      </w:pPr>
      <w:r>
        <w:rPr>
          <w:rFonts w:cstheme="minorHAnsi"/>
        </w:rPr>
        <w:t>4.2</w:t>
      </w:r>
      <w:r>
        <w:rPr>
          <w:rFonts w:cstheme="minorHAnsi"/>
        </w:rPr>
        <w:tab/>
      </w:r>
      <w:r w:rsidR="005A0391" w:rsidRPr="009516C0">
        <w:rPr>
          <w:rFonts w:cstheme="minorHAnsi"/>
        </w:rPr>
        <w:t xml:space="preserve">Sailing Instructions will be available at registration. </w:t>
      </w:r>
    </w:p>
    <w:p w:rsidR="003B27C0" w:rsidRPr="009516C0" w:rsidRDefault="003B27C0" w:rsidP="0048483F">
      <w:pPr>
        <w:tabs>
          <w:tab w:val="left" w:pos="567"/>
        </w:tabs>
        <w:autoSpaceDE w:val="0"/>
        <w:autoSpaceDN w:val="0"/>
        <w:adjustRightInd w:val="0"/>
        <w:spacing w:after="0" w:line="240" w:lineRule="auto"/>
        <w:ind w:left="567" w:hanging="567"/>
        <w:rPr>
          <w:rFonts w:cstheme="minorHAnsi"/>
          <w:b/>
          <w:bCs/>
        </w:rPr>
      </w:pPr>
    </w:p>
    <w:p w:rsidR="005A0391" w:rsidRPr="009516C0" w:rsidRDefault="002A57DE" w:rsidP="0048483F">
      <w:pPr>
        <w:tabs>
          <w:tab w:val="left" w:pos="567"/>
        </w:tabs>
        <w:autoSpaceDE w:val="0"/>
        <w:autoSpaceDN w:val="0"/>
        <w:adjustRightInd w:val="0"/>
        <w:spacing w:after="0" w:line="240" w:lineRule="auto"/>
        <w:ind w:left="567" w:hanging="567"/>
        <w:rPr>
          <w:rFonts w:cstheme="minorHAnsi"/>
          <w:b/>
          <w:bCs/>
        </w:rPr>
      </w:pPr>
      <w:r>
        <w:rPr>
          <w:rFonts w:cstheme="minorHAnsi"/>
          <w:b/>
          <w:bCs/>
        </w:rPr>
        <w:t>5</w:t>
      </w:r>
      <w:r w:rsidR="0048483F" w:rsidRPr="009516C0">
        <w:rPr>
          <w:rFonts w:cstheme="minorHAnsi"/>
          <w:b/>
          <w:bCs/>
        </w:rPr>
        <w:tab/>
      </w:r>
      <w:r w:rsidR="005A0391" w:rsidRPr="009516C0">
        <w:rPr>
          <w:rFonts w:cstheme="minorHAnsi"/>
          <w:b/>
          <w:bCs/>
        </w:rPr>
        <w:t xml:space="preserve">SCORING </w:t>
      </w:r>
    </w:p>
    <w:p w:rsidR="0076463E" w:rsidRDefault="002A57DE" w:rsidP="0048483F">
      <w:pPr>
        <w:tabs>
          <w:tab w:val="left" w:pos="567"/>
        </w:tabs>
        <w:autoSpaceDE w:val="0"/>
        <w:autoSpaceDN w:val="0"/>
        <w:adjustRightInd w:val="0"/>
        <w:spacing w:after="0" w:line="240" w:lineRule="auto"/>
        <w:ind w:left="567" w:hanging="567"/>
        <w:rPr>
          <w:rFonts w:cstheme="minorHAnsi"/>
        </w:rPr>
      </w:pPr>
      <w:r>
        <w:rPr>
          <w:rFonts w:cstheme="minorHAnsi"/>
        </w:rPr>
        <w:t>5</w:t>
      </w:r>
      <w:r w:rsidR="0048483F" w:rsidRPr="009516C0">
        <w:rPr>
          <w:rFonts w:cstheme="minorHAnsi"/>
        </w:rPr>
        <w:t>.1</w:t>
      </w:r>
      <w:r w:rsidR="0076463E">
        <w:rPr>
          <w:rFonts w:cstheme="minorHAnsi"/>
        </w:rPr>
        <w:tab/>
        <w:t>(a)</w:t>
      </w:r>
      <w:r w:rsidR="00D33751">
        <w:rPr>
          <w:rFonts w:cstheme="minorHAnsi"/>
        </w:rPr>
        <w:t xml:space="preserve"> 2 events </w:t>
      </w:r>
      <w:r w:rsidR="0076463E">
        <w:rPr>
          <w:rFonts w:cstheme="minorHAnsi"/>
        </w:rPr>
        <w:t>are  required to  constitute  a series</w:t>
      </w:r>
    </w:p>
    <w:p w:rsidR="0076463E" w:rsidRDefault="0076463E" w:rsidP="0076463E">
      <w:pPr>
        <w:tabs>
          <w:tab w:val="left" w:pos="567"/>
        </w:tabs>
        <w:autoSpaceDE w:val="0"/>
        <w:autoSpaceDN w:val="0"/>
        <w:adjustRightInd w:val="0"/>
        <w:spacing w:after="0" w:line="240" w:lineRule="auto"/>
        <w:rPr>
          <w:rFonts w:cstheme="minorHAnsi"/>
        </w:rPr>
      </w:pPr>
      <w:r>
        <w:rPr>
          <w:rFonts w:cstheme="minorHAnsi"/>
        </w:rPr>
        <w:tab/>
        <w:t xml:space="preserve">(b) </w:t>
      </w:r>
      <w:r w:rsidR="000C3B46">
        <w:rPr>
          <w:rFonts w:cstheme="minorHAnsi"/>
        </w:rPr>
        <w:t xml:space="preserve">When </w:t>
      </w:r>
      <w:r w:rsidR="00D11394">
        <w:rPr>
          <w:rFonts w:cstheme="minorHAnsi"/>
        </w:rPr>
        <w:t xml:space="preserve"> fewer</w:t>
      </w:r>
      <w:r>
        <w:rPr>
          <w:rFonts w:cstheme="minorHAnsi"/>
        </w:rPr>
        <w:t xml:space="preserve"> than 3 </w:t>
      </w:r>
      <w:r w:rsidR="00FD5D43">
        <w:rPr>
          <w:rFonts w:cstheme="minorHAnsi"/>
        </w:rPr>
        <w:t xml:space="preserve"> events </w:t>
      </w:r>
      <w:r w:rsidR="00D11394">
        <w:rPr>
          <w:rFonts w:cstheme="minorHAnsi"/>
        </w:rPr>
        <w:t>are completed</w:t>
      </w:r>
      <w:r w:rsidR="00FD5D43">
        <w:rPr>
          <w:rFonts w:cstheme="minorHAnsi"/>
        </w:rPr>
        <w:t xml:space="preserve"> a </w:t>
      </w:r>
      <w:r w:rsidR="00D11394">
        <w:rPr>
          <w:rFonts w:cstheme="minorHAnsi"/>
        </w:rPr>
        <w:t>competitor’s series score</w:t>
      </w:r>
      <w:r w:rsidR="000C3B46">
        <w:rPr>
          <w:rFonts w:cstheme="minorHAnsi"/>
        </w:rPr>
        <w:t xml:space="preserve"> will be </w:t>
      </w:r>
      <w:r w:rsidR="00D11394">
        <w:rPr>
          <w:rFonts w:cstheme="minorHAnsi"/>
        </w:rPr>
        <w:t>the total</w:t>
      </w:r>
      <w:r w:rsidR="000C3B46">
        <w:rPr>
          <w:rFonts w:cstheme="minorHAnsi"/>
        </w:rPr>
        <w:t xml:space="preserve"> of </w:t>
      </w:r>
      <w:r>
        <w:rPr>
          <w:rFonts w:cstheme="minorHAnsi"/>
        </w:rPr>
        <w:t>all their</w:t>
      </w:r>
      <w:r w:rsidR="000C3B46">
        <w:rPr>
          <w:rFonts w:cstheme="minorHAnsi"/>
        </w:rPr>
        <w:t xml:space="preserve"> event </w:t>
      </w:r>
      <w:r>
        <w:rPr>
          <w:rFonts w:cstheme="minorHAnsi"/>
        </w:rPr>
        <w:t xml:space="preserve"> </w:t>
      </w:r>
    </w:p>
    <w:p w:rsidR="005A0391" w:rsidRDefault="0076463E" w:rsidP="0076463E">
      <w:pPr>
        <w:tabs>
          <w:tab w:val="left" w:pos="567"/>
        </w:tabs>
        <w:autoSpaceDE w:val="0"/>
        <w:autoSpaceDN w:val="0"/>
        <w:adjustRightInd w:val="0"/>
        <w:spacing w:after="0" w:line="240" w:lineRule="auto"/>
        <w:rPr>
          <w:rFonts w:cstheme="minorHAnsi"/>
        </w:rPr>
      </w:pPr>
      <w:r>
        <w:rPr>
          <w:rFonts w:cstheme="minorHAnsi"/>
        </w:rPr>
        <w:tab/>
      </w:r>
      <w:r>
        <w:rPr>
          <w:rFonts w:cstheme="minorHAnsi"/>
        </w:rPr>
        <w:tab/>
        <w:t xml:space="preserve">   </w:t>
      </w:r>
      <w:r w:rsidR="000C3B46">
        <w:rPr>
          <w:rFonts w:cstheme="minorHAnsi"/>
        </w:rPr>
        <w:t>scores</w:t>
      </w:r>
      <w:r w:rsidR="006B4C53">
        <w:rPr>
          <w:rFonts w:cstheme="minorHAnsi"/>
        </w:rPr>
        <w:t>.</w:t>
      </w:r>
    </w:p>
    <w:p w:rsidR="0076463E" w:rsidRDefault="000C3B46" w:rsidP="0048483F">
      <w:pPr>
        <w:tabs>
          <w:tab w:val="left" w:pos="567"/>
        </w:tabs>
        <w:autoSpaceDE w:val="0"/>
        <w:autoSpaceDN w:val="0"/>
        <w:adjustRightInd w:val="0"/>
        <w:spacing w:after="0" w:line="240" w:lineRule="auto"/>
        <w:ind w:left="567" w:hanging="567"/>
        <w:rPr>
          <w:rFonts w:cstheme="minorHAnsi"/>
        </w:rPr>
      </w:pPr>
      <w:r>
        <w:rPr>
          <w:rFonts w:cstheme="minorHAnsi"/>
        </w:rPr>
        <w:tab/>
      </w:r>
    </w:p>
    <w:p w:rsidR="000C3B46" w:rsidRDefault="0076463E" w:rsidP="00D33751">
      <w:pPr>
        <w:tabs>
          <w:tab w:val="left" w:pos="567"/>
        </w:tabs>
        <w:autoSpaceDE w:val="0"/>
        <w:autoSpaceDN w:val="0"/>
        <w:adjustRightInd w:val="0"/>
        <w:spacing w:after="0" w:line="240" w:lineRule="auto"/>
        <w:ind w:left="720" w:hanging="567"/>
        <w:rPr>
          <w:rFonts w:cstheme="minorHAnsi"/>
        </w:rPr>
      </w:pPr>
      <w:r>
        <w:rPr>
          <w:rFonts w:cstheme="minorHAnsi"/>
        </w:rPr>
        <w:tab/>
        <w:t>(c)</w:t>
      </w:r>
      <w:r w:rsidR="00D33751">
        <w:rPr>
          <w:rFonts w:cstheme="minorHAnsi"/>
        </w:rPr>
        <w:t xml:space="preserve"> If  3 or 4</w:t>
      </w:r>
      <w:r w:rsidR="000C3B46">
        <w:rPr>
          <w:rFonts w:cstheme="minorHAnsi"/>
        </w:rPr>
        <w:t xml:space="preserve">  </w:t>
      </w:r>
      <w:r w:rsidR="006B4C53">
        <w:rPr>
          <w:rFonts w:cstheme="minorHAnsi"/>
        </w:rPr>
        <w:t>events  are  completed  a  competitors</w:t>
      </w:r>
      <w:r w:rsidR="000C3B46">
        <w:rPr>
          <w:rFonts w:cstheme="minorHAnsi"/>
        </w:rPr>
        <w:t xml:space="preserve"> series  will  be the to</w:t>
      </w:r>
      <w:r w:rsidR="00FD5D43">
        <w:rPr>
          <w:rFonts w:cstheme="minorHAnsi"/>
        </w:rPr>
        <w:t>tal  of  their ev</w:t>
      </w:r>
      <w:r w:rsidR="00D33751">
        <w:rPr>
          <w:rFonts w:cstheme="minorHAnsi"/>
        </w:rPr>
        <w:t>ent scores  excluding their</w:t>
      </w:r>
      <w:r w:rsidR="006B4C53">
        <w:rPr>
          <w:rFonts w:cstheme="minorHAnsi"/>
        </w:rPr>
        <w:t xml:space="preserve">  </w:t>
      </w:r>
      <w:r w:rsidR="00D33751">
        <w:rPr>
          <w:rFonts w:cstheme="minorHAnsi"/>
        </w:rPr>
        <w:t xml:space="preserve">     </w:t>
      </w:r>
      <w:r w:rsidR="006B4C53">
        <w:rPr>
          <w:rFonts w:cstheme="minorHAnsi"/>
        </w:rPr>
        <w:t>worst</w:t>
      </w:r>
      <w:r w:rsidR="00FD5D43">
        <w:rPr>
          <w:rFonts w:cstheme="minorHAnsi"/>
        </w:rPr>
        <w:t xml:space="preserve">  event</w:t>
      </w:r>
    </w:p>
    <w:p w:rsidR="00FD5D43" w:rsidRDefault="006B4C53" w:rsidP="00D33751">
      <w:pPr>
        <w:tabs>
          <w:tab w:val="left" w:pos="567"/>
        </w:tabs>
        <w:autoSpaceDE w:val="0"/>
        <w:autoSpaceDN w:val="0"/>
        <w:adjustRightInd w:val="0"/>
        <w:spacing w:after="0" w:line="240" w:lineRule="auto"/>
        <w:ind w:left="720" w:hanging="567"/>
        <w:rPr>
          <w:rFonts w:cstheme="minorHAnsi"/>
        </w:rPr>
      </w:pPr>
      <w:r>
        <w:rPr>
          <w:rFonts w:cstheme="minorHAnsi"/>
        </w:rPr>
        <w:tab/>
      </w:r>
      <w:r w:rsidR="00D33751">
        <w:rPr>
          <w:rFonts w:cstheme="minorHAnsi"/>
        </w:rPr>
        <w:t xml:space="preserve">(d) </w:t>
      </w:r>
      <w:r>
        <w:rPr>
          <w:rFonts w:cstheme="minorHAnsi"/>
        </w:rPr>
        <w:t xml:space="preserve">If  </w:t>
      </w:r>
      <w:r w:rsidR="00D33751">
        <w:rPr>
          <w:rFonts w:cstheme="minorHAnsi"/>
        </w:rPr>
        <w:t>5 or more</w:t>
      </w:r>
      <w:r w:rsidR="00FD5D43">
        <w:rPr>
          <w:rFonts w:cstheme="minorHAnsi"/>
        </w:rPr>
        <w:t xml:space="preserve">  events  are  completed a  </w:t>
      </w:r>
      <w:r w:rsidR="00D11394">
        <w:rPr>
          <w:rFonts w:cstheme="minorHAnsi"/>
        </w:rPr>
        <w:t>competitors</w:t>
      </w:r>
      <w:r w:rsidR="00FD5D43">
        <w:rPr>
          <w:rFonts w:cstheme="minorHAnsi"/>
        </w:rPr>
        <w:t xml:space="preserve">  </w:t>
      </w:r>
      <w:r w:rsidR="0076463E">
        <w:rPr>
          <w:rFonts w:cstheme="minorHAnsi"/>
        </w:rPr>
        <w:t xml:space="preserve">score  will  be  the total of their </w:t>
      </w:r>
      <w:r w:rsidR="00D33751">
        <w:rPr>
          <w:rFonts w:cstheme="minorHAnsi"/>
        </w:rPr>
        <w:t xml:space="preserve"> event  scores  excluding    their </w:t>
      </w:r>
      <w:r w:rsidR="0076463E">
        <w:rPr>
          <w:rFonts w:cstheme="minorHAnsi"/>
        </w:rPr>
        <w:t xml:space="preserve">2worst  </w:t>
      </w:r>
      <w:r w:rsidR="00FD5D43">
        <w:rPr>
          <w:rFonts w:cstheme="minorHAnsi"/>
        </w:rPr>
        <w:t>scores</w:t>
      </w:r>
      <w:r>
        <w:rPr>
          <w:rFonts w:cstheme="minorHAnsi"/>
        </w:rPr>
        <w:t>.</w:t>
      </w:r>
    </w:p>
    <w:p w:rsidR="006B4C53" w:rsidRDefault="006B4C53" w:rsidP="006B4C53">
      <w:pPr>
        <w:tabs>
          <w:tab w:val="left" w:pos="567"/>
        </w:tabs>
        <w:autoSpaceDE w:val="0"/>
        <w:autoSpaceDN w:val="0"/>
        <w:adjustRightInd w:val="0"/>
        <w:spacing w:after="0" w:line="240" w:lineRule="auto"/>
        <w:rPr>
          <w:rFonts w:cstheme="minorHAnsi"/>
        </w:rPr>
      </w:pPr>
    </w:p>
    <w:p w:rsidR="00FD5D43" w:rsidRPr="009516C0" w:rsidRDefault="00FD5D43" w:rsidP="0048483F">
      <w:pPr>
        <w:tabs>
          <w:tab w:val="left" w:pos="567"/>
        </w:tabs>
        <w:autoSpaceDE w:val="0"/>
        <w:autoSpaceDN w:val="0"/>
        <w:adjustRightInd w:val="0"/>
        <w:spacing w:after="0" w:line="240" w:lineRule="auto"/>
        <w:ind w:left="567" w:hanging="567"/>
        <w:rPr>
          <w:rFonts w:cstheme="minorHAnsi"/>
        </w:rPr>
      </w:pPr>
      <w:r>
        <w:rPr>
          <w:rFonts w:cstheme="minorHAnsi"/>
        </w:rPr>
        <w:t xml:space="preserve"> </w:t>
      </w:r>
    </w:p>
    <w:p w:rsidR="000C3B46" w:rsidRDefault="00FD5D43" w:rsidP="0048483F">
      <w:pPr>
        <w:tabs>
          <w:tab w:val="left" w:pos="567"/>
        </w:tabs>
        <w:autoSpaceDE w:val="0"/>
        <w:autoSpaceDN w:val="0"/>
        <w:adjustRightInd w:val="0"/>
        <w:spacing w:after="0" w:line="240" w:lineRule="auto"/>
        <w:ind w:left="567" w:hanging="567"/>
      </w:pPr>
      <w:r>
        <w:t>5.2</w:t>
      </w:r>
      <w:r w:rsidR="000C3B46">
        <w:tab/>
      </w:r>
      <w:r w:rsidR="00A62289">
        <w:t xml:space="preserve">For the purpose of scoring the series, a competitor’s score for each event (‘event score’) will be points equal to her position in </w:t>
      </w:r>
      <w:r>
        <w:t xml:space="preserve">the overall results for their </w:t>
      </w:r>
      <w:r w:rsidR="00A62289">
        <w:t>class at the event.</w:t>
      </w:r>
    </w:p>
    <w:p w:rsidR="000C3B46" w:rsidRDefault="00FD5D43" w:rsidP="00FD5D43">
      <w:pPr>
        <w:tabs>
          <w:tab w:val="left" w:pos="567"/>
        </w:tabs>
        <w:autoSpaceDE w:val="0"/>
        <w:autoSpaceDN w:val="0"/>
        <w:adjustRightInd w:val="0"/>
        <w:spacing w:after="0" w:line="240" w:lineRule="auto"/>
        <w:ind w:left="564" w:hanging="564"/>
      </w:pPr>
      <w:r>
        <w:t>5.3</w:t>
      </w:r>
      <w:r w:rsidR="00A62289">
        <w:t xml:space="preserve"> </w:t>
      </w:r>
      <w:r w:rsidR="000C3B46">
        <w:tab/>
      </w:r>
      <w:r w:rsidR="00A62289">
        <w:t>When a competitor does n</w:t>
      </w:r>
      <w:r w:rsidR="000C3B46">
        <w:t xml:space="preserve">ot enter or register in her </w:t>
      </w:r>
      <w:r w:rsidR="00A62289">
        <w:t>class at an event, her event score for that event will be one more than the lar</w:t>
      </w:r>
      <w:r w:rsidR="000C3B46">
        <w:t xml:space="preserve">gest registered entry in </w:t>
      </w:r>
      <w:r w:rsidR="00D11394">
        <w:t>their class</w:t>
      </w:r>
      <w:r w:rsidR="00A62289">
        <w:t xml:space="preserve"> at any of the series events. </w:t>
      </w:r>
    </w:p>
    <w:p w:rsidR="000C3B46" w:rsidRDefault="00FD5D43" w:rsidP="00FD5D43">
      <w:pPr>
        <w:tabs>
          <w:tab w:val="left" w:pos="567"/>
        </w:tabs>
        <w:autoSpaceDE w:val="0"/>
        <w:autoSpaceDN w:val="0"/>
        <w:adjustRightInd w:val="0"/>
        <w:spacing w:after="0" w:line="240" w:lineRule="auto"/>
      </w:pPr>
      <w:r>
        <w:t>5</w:t>
      </w:r>
      <w:r w:rsidR="00A62289">
        <w:t xml:space="preserve">.4 </w:t>
      </w:r>
      <w:r w:rsidR="000C3B46">
        <w:tab/>
      </w:r>
      <w:r w:rsidR="00A62289">
        <w:t xml:space="preserve">The competitor with the lowest series score wins and others will be ranked accordingly. </w:t>
      </w:r>
    </w:p>
    <w:p w:rsidR="00CE5693" w:rsidRPr="009516C0" w:rsidRDefault="00FD5D43" w:rsidP="0048483F">
      <w:pPr>
        <w:tabs>
          <w:tab w:val="left" w:pos="567"/>
        </w:tabs>
        <w:autoSpaceDE w:val="0"/>
        <w:autoSpaceDN w:val="0"/>
        <w:adjustRightInd w:val="0"/>
        <w:spacing w:after="0" w:line="240" w:lineRule="auto"/>
        <w:ind w:left="567" w:hanging="567"/>
        <w:rPr>
          <w:rFonts w:cstheme="minorHAnsi"/>
          <w:b/>
          <w:bCs/>
        </w:rPr>
      </w:pPr>
      <w:r>
        <w:t>5</w:t>
      </w:r>
      <w:r w:rsidR="00A62289">
        <w:t xml:space="preserve">.5 </w:t>
      </w:r>
      <w:r w:rsidR="000C3B46">
        <w:tab/>
      </w:r>
      <w:r w:rsidR="00A62289">
        <w:t>RRS A8 will be used to break series ties, replacing “boat” with “competitor” and “race” with “event”.</w:t>
      </w:r>
    </w:p>
    <w:p w:rsidR="000C3B46" w:rsidRDefault="000C3B46" w:rsidP="0048483F">
      <w:pPr>
        <w:tabs>
          <w:tab w:val="left" w:pos="567"/>
        </w:tabs>
        <w:autoSpaceDE w:val="0"/>
        <w:autoSpaceDN w:val="0"/>
        <w:adjustRightInd w:val="0"/>
        <w:spacing w:after="0" w:line="240" w:lineRule="auto"/>
        <w:ind w:left="567" w:hanging="567"/>
        <w:rPr>
          <w:rFonts w:cstheme="minorHAnsi"/>
          <w:b/>
          <w:bCs/>
        </w:rPr>
      </w:pPr>
    </w:p>
    <w:p w:rsidR="000C3B46" w:rsidRDefault="000C3B46" w:rsidP="0048483F">
      <w:pPr>
        <w:tabs>
          <w:tab w:val="left" w:pos="567"/>
        </w:tabs>
        <w:autoSpaceDE w:val="0"/>
        <w:autoSpaceDN w:val="0"/>
        <w:adjustRightInd w:val="0"/>
        <w:spacing w:after="0" w:line="240" w:lineRule="auto"/>
        <w:ind w:left="567" w:hanging="567"/>
        <w:rPr>
          <w:rFonts w:cstheme="minorHAnsi"/>
          <w:b/>
          <w:bCs/>
        </w:rPr>
      </w:pPr>
    </w:p>
    <w:p w:rsidR="005A0391" w:rsidRPr="009516C0" w:rsidRDefault="002A57DE" w:rsidP="0048483F">
      <w:pPr>
        <w:tabs>
          <w:tab w:val="left" w:pos="567"/>
        </w:tabs>
        <w:autoSpaceDE w:val="0"/>
        <w:autoSpaceDN w:val="0"/>
        <w:adjustRightInd w:val="0"/>
        <w:spacing w:after="0" w:line="240" w:lineRule="auto"/>
        <w:ind w:left="567" w:hanging="567"/>
        <w:rPr>
          <w:rFonts w:cstheme="minorHAnsi"/>
        </w:rPr>
      </w:pPr>
      <w:r>
        <w:rPr>
          <w:rFonts w:cstheme="minorHAnsi"/>
          <w:b/>
          <w:bCs/>
        </w:rPr>
        <w:t>6</w:t>
      </w:r>
      <w:r w:rsidR="0048483F" w:rsidRPr="009516C0">
        <w:rPr>
          <w:rFonts w:cstheme="minorHAnsi"/>
          <w:b/>
          <w:bCs/>
        </w:rPr>
        <w:tab/>
      </w:r>
      <w:r w:rsidR="005A0391" w:rsidRPr="009516C0">
        <w:rPr>
          <w:rFonts w:cstheme="minorHAnsi"/>
          <w:b/>
          <w:bCs/>
        </w:rPr>
        <w:t xml:space="preserve">RISK STATEMENT </w:t>
      </w:r>
    </w:p>
    <w:p w:rsidR="005A0391" w:rsidRPr="009516C0" w:rsidRDefault="002A57DE" w:rsidP="0048483F">
      <w:pPr>
        <w:tabs>
          <w:tab w:val="left" w:pos="567"/>
        </w:tabs>
        <w:autoSpaceDE w:val="0"/>
        <w:autoSpaceDN w:val="0"/>
        <w:adjustRightInd w:val="0"/>
        <w:spacing w:after="0" w:line="240" w:lineRule="auto"/>
        <w:ind w:left="567" w:hanging="567"/>
        <w:rPr>
          <w:rFonts w:cstheme="minorHAnsi"/>
        </w:rPr>
      </w:pPr>
      <w:r>
        <w:rPr>
          <w:rFonts w:cstheme="minorHAnsi"/>
        </w:rPr>
        <w:t>6</w:t>
      </w:r>
      <w:r w:rsidR="0048483F" w:rsidRPr="009516C0">
        <w:rPr>
          <w:rFonts w:cstheme="minorHAnsi"/>
        </w:rPr>
        <w:t>.1</w:t>
      </w:r>
      <w:r w:rsidR="0048483F" w:rsidRPr="009516C0">
        <w:rPr>
          <w:rFonts w:cstheme="minorHAnsi"/>
        </w:rPr>
        <w:tab/>
      </w:r>
      <w:r w:rsidR="005A0391" w:rsidRPr="009516C0">
        <w:rPr>
          <w:rFonts w:cstheme="minorHAnsi"/>
        </w:rPr>
        <w:t xml:space="preserve">Rule 4 of the </w:t>
      </w:r>
      <w:r w:rsidR="005C7E54" w:rsidRPr="009516C0">
        <w:rPr>
          <w:rFonts w:cstheme="minorHAnsi"/>
        </w:rPr>
        <w:t>RRS</w:t>
      </w:r>
      <w:r w:rsidR="005A0391" w:rsidRPr="009516C0">
        <w:rPr>
          <w:rFonts w:cstheme="minorHAnsi"/>
        </w:rPr>
        <w:t xml:space="preserve"> states: "The responsibility for a boat’s decision to participate in a race or to continue racing is hers alone." </w:t>
      </w:r>
    </w:p>
    <w:p w:rsidR="005A0391" w:rsidRPr="009516C0" w:rsidRDefault="002A57DE" w:rsidP="0048483F">
      <w:pPr>
        <w:tabs>
          <w:tab w:val="left" w:pos="567"/>
        </w:tabs>
        <w:autoSpaceDE w:val="0"/>
        <w:autoSpaceDN w:val="0"/>
        <w:adjustRightInd w:val="0"/>
        <w:spacing w:after="0" w:line="240" w:lineRule="auto"/>
        <w:ind w:left="567" w:hanging="567"/>
        <w:rPr>
          <w:rFonts w:cstheme="minorHAnsi"/>
        </w:rPr>
      </w:pPr>
      <w:r>
        <w:rPr>
          <w:rFonts w:cstheme="minorHAnsi"/>
        </w:rPr>
        <w:t>6</w:t>
      </w:r>
      <w:r w:rsidR="0048483F" w:rsidRPr="009516C0">
        <w:rPr>
          <w:rFonts w:cstheme="minorHAnsi"/>
        </w:rPr>
        <w:t>.2</w:t>
      </w:r>
      <w:r w:rsidR="0048483F" w:rsidRPr="009516C0">
        <w:rPr>
          <w:rFonts w:cstheme="minorHAnsi"/>
        </w:rPr>
        <w:tab/>
      </w:r>
      <w:r w:rsidR="005A0391" w:rsidRPr="009516C0">
        <w:rPr>
          <w:rFonts w:cstheme="minorHAnsi"/>
        </w:rPr>
        <w:t xml:space="preserve">Sailing is by its nature an unpredictable sport and therefore inherently involves an element of risk. By taking part in the event, each competitor agrees and acknowledges that: </w:t>
      </w:r>
    </w:p>
    <w:p w:rsidR="005A0391" w:rsidRPr="009516C0" w:rsidRDefault="0048483F" w:rsidP="0048483F">
      <w:pPr>
        <w:tabs>
          <w:tab w:val="left" w:pos="567"/>
        </w:tabs>
        <w:autoSpaceDE w:val="0"/>
        <w:autoSpaceDN w:val="0"/>
        <w:adjustRightInd w:val="0"/>
        <w:spacing w:after="0" w:line="240" w:lineRule="auto"/>
        <w:ind w:left="567" w:hanging="567"/>
        <w:rPr>
          <w:rFonts w:cstheme="minorHAnsi"/>
        </w:rPr>
      </w:pPr>
      <w:r w:rsidRPr="009516C0">
        <w:rPr>
          <w:rFonts w:cstheme="minorHAnsi"/>
        </w:rPr>
        <w:t>(a)</w:t>
      </w:r>
      <w:r w:rsidRPr="009516C0">
        <w:rPr>
          <w:rFonts w:cstheme="minorHAnsi"/>
        </w:rPr>
        <w:tab/>
      </w:r>
      <w:r w:rsidR="005A0391" w:rsidRPr="009516C0">
        <w:rPr>
          <w:rFonts w:cstheme="minorHAnsi"/>
        </w:rPr>
        <w:t xml:space="preserve">They are aware of the inherent element of risk involved in the sport and accept responsibility for the exposure of themselves, their crew and their boat to such inherent risk whilst taking part in the event; </w:t>
      </w:r>
    </w:p>
    <w:p w:rsidR="005A0391" w:rsidRPr="009516C0" w:rsidRDefault="0048483F" w:rsidP="0048483F">
      <w:pPr>
        <w:tabs>
          <w:tab w:val="left" w:pos="567"/>
        </w:tabs>
        <w:autoSpaceDE w:val="0"/>
        <w:autoSpaceDN w:val="0"/>
        <w:adjustRightInd w:val="0"/>
        <w:spacing w:after="0" w:line="240" w:lineRule="auto"/>
        <w:ind w:left="567" w:hanging="567"/>
        <w:rPr>
          <w:rFonts w:cstheme="minorHAnsi"/>
        </w:rPr>
      </w:pPr>
      <w:r w:rsidRPr="009516C0">
        <w:rPr>
          <w:rFonts w:cstheme="minorHAnsi"/>
        </w:rPr>
        <w:t>(b)</w:t>
      </w:r>
      <w:r w:rsidRPr="009516C0">
        <w:rPr>
          <w:rFonts w:cstheme="minorHAnsi"/>
        </w:rPr>
        <w:tab/>
      </w:r>
      <w:r w:rsidR="005A0391" w:rsidRPr="009516C0">
        <w:rPr>
          <w:rFonts w:cstheme="minorHAnsi"/>
        </w:rPr>
        <w:t xml:space="preserve">They are responsible for the safety of themselves, their crew, their boat and their other property whether afloat or ashore; </w:t>
      </w:r>
    </w:p>
    <w:p w:rsidR="005A0391" w:rsidRPr="009516C0" w:rsidRDefault="0048483F" w:rsidP="0048483F">
      <w:pPr>
        <w:tabs>
          <w:tab w:val="left" w:pos="567"/>
        </w:tabs>
        <w:autoSpaceDE w:val="0"/>
        <w:autoSpaceDN w:val="0"/>
        <w:adjustRightInd w:val="0"/>
        <w:spacing w:after="0" w:line="240" w:lineRule="auto"/>
        <w:ind w:left="567" w:hanging="567"/>
        <w:rPr>
          <w:rFonts w:cstheme="minorHAnsi"/>
        </w:rPr>
      </w:pPr>
      <w:r w:rsidRPr="009516C0">
        <w:rPr>
          <w:rFonts w:cstheme="minorHAnsi"/>
        </w:rPr>
        <w:t>(c)</w:t>
      </w:r>
      <w:r w:rsidRPr="009516C0">
        <w:rPr>
          <w:rFonts w:cstheme="minorHAnsi"/>
        </w:rPr>
        <w:tab/>
      </w:r>
      <w:r w:rsidR="005A0391" w:rsidRPr="009516C0">
        <w:rPr>
          <w:rFonts w:cstheme="minorHAnsi"/>
        </w:rPr>
        <w:t xml:space="preserve">They accept responsibility for any injury, damage or loss to the extent caused by their own actions or omissions; </w:t>
      </w:r>
    </w:p>
    <w:p w:rsidR="005A0391" w:rsidRPr="009516C0" w:rsidRDefault="0048483F" w:rsidP="0048483F">
      <w:pPr>
        <w:tabs>
          <w:tab w:val="left" w:pos="567"/>
        </w:tabs>
        <w:autoSpaceDE w:val="0"/>
        <w:autoSpaceDN w:val="0"/>
        <w:adjustRightInd w:val="0"/>
        <w:spacing w:after="0" w:line="240" w:lineRule="auto"/>
        <w:ind w:left="567" w:hanging="567"/>
        <w:rPr>
          <w:rFonts w:cstheme="minorHAnsi"/>
        </w:rPr>
      </w:pPr>
      <w:r w:rsidRPr="009516C0">
        <w:rPr>
          <w:rFonts w:cstheme="minorHAnsi"/>
        </w:rPr>
        <w:t>(d)</w:t>
      </w:r>
      <w:r w:rsidRPr="009516C0">
        <w:rPr>
          <w:rFonts w:cstheme="minorHAnsi"/>
        </w:rPr>
        <w:tab/>
      </w:r>
      <w:r w:rsidR="005A0391" w:rsidRPr="009516C0">
        <w:rPr>
          <w:rFonts w:cstheme="minorHAnsi"/>
        </w:rPr>
        <w:t xml:space="preserve">Their boat is in good order, equipped to sail in the event and they are fit to participate; </w:t>
      </w:r>
    </w:p>
    <w:p w:rsidR="005A0391" w:rsidRPr="009516C0" w:rsidRDefault="0048483F" w:rsidP="0048483F">
      <w:pPr>
        <w:tabs>
          <w:tab w:val="left" w:pos="567"/>
        </w:tabs>
        <w:autoSpaceDE w:val="0"/>
        <w:autoSpaceDN w:val="0"/>
        <w:adjustRightInd w:val="0"/>
        <w:spacing w:after="0" w:line="240" w:lineRule="auto"/>
        <w:ind w:left="567" w:hanging="567"/>
        <w:rPr>
          <w:rFonts w:cstheme="minorHAnsi"/>
        </w:rPr>
      </w:pPr>
      <w:r w:rsidRPr="009516C0">
        <w:rPr>
          <w:rFonts w:cstheme="minorHAnsi"/>
        </w:rPr>
        <w:t>(e)</w:t>
      </w:r>
      <w:r w:rsidRPr="009516C0">
        <w:rPr>
          <w:rFonts w:cstheme="minorHAnsi"/>
        </w:rPr>
        <w:tab/>
      </w:r>
      <w:r w:rsidR="005A0391" w:rsidRPr="009516C0">
        <w:rPr>
          <w:rFonts w:cstheme="minorHAnsi"/>
        </w:rPr>
        <w:t xml:space="preserve">The provision of a race management team, patrol boats and other officials and volunteers by the event organiser does not relieve them of their own responsibilities; </w:t>
      </w:r>
    </w:p>
    <w:p w:rsidR="005A0391" w:rsidRDefault="0048483F" w:rsidP="0048483F">
      <w:pPr>
        <w:tabs>
          <w:tab w:val="left" w:pos="567"/>
        </w:tabs>
        <w:autoSpaceDE w:val="0"/>
        <w:autoSpaceDN w:val="0"/>
        <w:adjustRightInd w:val="0"/>
        <w:spacing w:after="0" w:line="240" w:lineRule="auto"/>
        <w:ind w:left="567" w:hanging="567"/>
        <w:rPr>
          <w:rFonts w:cstheme="minorHAnsi"/>
        </w:rPr>
      </w:pPr>
      <w:r w:rsidRPr="009516C0">
        <w:rPr>
          <w:rFonts w:cstheme="minorHAnsi"/>
        </w:rPr>
        <w:t>(f)</w:t>
      </w:r>
      <w:r w:rsidRPr="009516C0">
        <w:rPr>
          <w:rFonts w:cstheme="minorHAnsi"/>
        </w:rPr>
        <w:tab/>
      </w:r>
      <w:r w:rsidR="005A0391" w:rsidRPr="009516C0">
        <w:rPr>
          <w:rFonts w:cstheme="minorHAnsi"/>
        </w:rPr>
        <w:t>The provision of patrol boat cover is limited to such assistance, particularly in extreme weather conditions, as can be practically</w:t>
      </w:r>
      <w:r w:rsidR="00384685">
        <w:rPr>
          <w:rFonts w:cstheme="minorHAnsi"/>
        </w:rPr>
        <w:t xml:space="preserve"> provided in the circumstances.</w:t>
      </w:r>
    </w:p>
    <w:p w:rsidR="00A01E57" w:rsidRPr="00A87B7B" w:rsidRDefault="00A01E57" w:rsidP="00A01E57">
      <w:pPr>
        <w:pStyle w:val="Heading2"/>
        <w:numPr>
          <w:ilvl w:val="0"/>
          <w:numId w:val="0"/>
        </w:numPr>
        <w:tabs>
          <w:tab w:val="left" w:pos="567"/>
        </w:tabs>
        <w:spacing w:after="60"/>
        <w:ind w:left="567" w:hanging="567"/>
        <w:jc w:val="left"/>
        <w:rPr>
          <w:rFonts w:ascii="Calibri" w:hAnsi="Calibri" w:cs="Arial"/>
          <w:b w:val="0"/>
          <w:bCs w:val="0"/>
          <w:sz w:val="22"/>
          <w:szCs w:val="22"/>
        </w:rPr>
      </w:pPr>
      <w:r>
        <w:rPr>
          <w:rFonts w:ascii="Calibri" w:hAnsi="Calibri" w:cs="Arial"/>
          <w:b w:val="0"/>
          <w:bCs w:val="0"/>
          <w:sz w:val="22"/>
          <w:szCs w:val="22"/>
        </w:rPr>
        <w:t>(g)</w:t>
      </w:r>
      <w:r>
        <w:rPr>
          <w:rFonts w:ascii="Calibri" w:hAnsi="Calibri" w:cs="Arial"/>
          <w:b w:val="0"/>
          <w:bCs w:val="0"/>
          <w:sz w:val="22"/>
          <w:szCs w:val="22"/>
        </w:rPr>
        <w:tab/>
      </w:r>
      <w:r w:rsidRPr="00A87B7B">
        <w:rPr>
          <w:rFonts w:ascii="Calibri" w:hAnsi="Calibri" w:cs="Arial"/>
          <w:b w:val="0"/>
          <w:bCs w:val="0"/>
          <w:sz w:val="22"/>
          <w:szCs w:val="22"/>
        </w:rPr>
        <w:t xml:space="preserve">It is their responsibility to </w:t>
      </w:r>
      <w:r w:rsidR="00D11394" w:rsidRPr="00A87B7B">
        <w:rPr>
          <w:rFonts w:ascii="Calibri" w:hAnsi="Calibri" w:cs="Arial"/>
          <w:b w:val="0"/>
          <w:bCs w:val="0"/>
          <w:sz w:val="22"/>
          <w:szCs w:val="22"/>
        </w:rPr>
        <w:t>familiarize</w:t>
      </w:r>
      <w:r w:rsidRPr="00A87B7B">
        <w:rPr>
          <w:rFonts w:ascii="Calibri" w:hAnsi="Calibri" w:cs="Arial"/>
          <w:b w:val="0"/>
          <w:bCs w:val="0"/>
          <w:sz w:val="22"/>
          <w:szCs w:val="22"/>
        </w:rPr>
        <w:t xml:space="preserve"> themselves with any risks specific to this venue or this event drawn to their attention to any rules and information produced for the venue or event and to attend any safety briefing held for</w:t>
      </w:r>
    </w:p>
    <w:p w:rsidR="00613DF0" w:rsidRPr="009516C0" w:rsidRDefault="00613DF0" w:rsidP="00613DF0">
      <w:pPr>
        <w:pStyle w:val="Heading1"/>
        <w:keepNext w:val="0"/>
        <w:numPr>
          <w:ilvl w:val="0"/>
          <w:numId w:val="0"/>
        </w:numPr>
        <w:spacing w:before="0" w:after="0"/>
        <w:rPr>
          <w:rFonts w:asciiTheme="minorHAnsi" w:hAnsiTheme="minorHAnsi" w:cstheme="minorHAnsi"/>
          <w:bCs w:val="0"/>
          <w:color w:val="auto"/>
          <w:sz w:val="22"/>
          <w:szCs w:val="22"/>
        </w:rPr>
      </w:pPr>
    </w:p>
    <w:p w:rsidR="00613DF0" w:rsidRPr="009516C0" w:rsidRDefault="00613DF0" w:rsidP="002A57DE">
      <w:pPr>
        <w:pStyle w:val="Heading1"/>
        <w:keepNext w:val="0"/>
        <w:numPr>
          <w:ilvl w:val="0"/>
          <w:numId w:val="3"/>
        </w:numPr>
        <w:spacing w:before="0" w:after="0"/>
        <w:ind w:left="567" w:hanging="567"/>
        <w:rPr>
          <w:rFonts w:asciiTheme="minorHAnsi" w:hAnsiTheme="minorHAnsi" w:cstheme="minorHAnsi"/>
          <w:bCs w:val="0"/>
          <w:color w:val="auto"/>
          <w:sz w:val="22"/>
          <w:szCs w:val="22"/>
        </w:rPr>
      </w:pPr>
      <w:r w:rsidRPr="009516C0">
        <w:rPr>
          <w:rFonts w:asciiTheme="minorHAnsi" w:hAnsiTheme="minorHAnsi" w:cstheme="minorHAnsi"/>
          <w:bCs w:val="0"/>
          <w:color w:val="auto"/>
          <w:sz w:val="22"/>
          <w:szCs w:val="22"/>
        </w:rPr>
        <w:t>PRIZES</w:t>
      </w:r>
    </w:p>
    <w:p w:rsidR="00613DF0" w:rsidRPr="009516C0" w:rsidRDefault="002A57DE" w:rsidP="00613DF0">
      <w:pPr>
        <w:pStyle w:val="Default"/>
        <w:tabs>
          <w:tab w:val="left" w:pos="567"/>
        </w:tabs>
        <w:ind w:left="567" w:hanging="567"/>
        <w:rPr>
          <w:rFonts w:asciiTheme="minorHAnsi" w:hAnsiTheme="minorHAnsi" w:cstheme="minorHAnsi"/>
          <w:color w:val="auto"/>
          <w:sz w:val="22"/>
          <w:szCs w:val="22"/>
        </w:rPr>
      </w:pPr>
      <w:r>
        <w:rPr>
          <w:rFonts w:ascii="Calibri" w:hAnsi="Calibri" w:cs="Calibri"/>
          <w:color w:val="auto"/>
          <w:sz w:val="22"/>
          <w:szCs w:val="22"/>
        </w:rPr>
        <w:t>7</w:t>
      </w:r>
      <w:r w:rsidR="00613DF0" w:rsidRPr="009516C0">
        <w:rPr>
          <w:rFonts w:ascii="Calibri" w:hAnsi="Calibri" w:cs="Calibri"/>
          <w:color w:val="auto"/>
          <w:sz w:val="22"/>
          <w:szCs w:val="22"/>
        </w:rPr>
        <w:t>.1</w:t>
      </w:r>
      <w:r w:rsidR="00613DF0" w:rsidRPr="009516C0">
        <w:rPr>
          <w:color w:val="auto"/>
        </w:rPr>
        <w:tab/>
      </w:r>
      <w:r w:rsidR="00613DF0" w:rsidRPr="009516C0">
        <w:rPr>
          <w:rFonts w:asciiTheme="minorHAnsi" w:hAnsiTheme="minorHAnsi" w:cstheme="minorHAnsi"/>
          <w:color w:val="auto"/>
          <w:sz w:val="22"/>
          <w:szCs w:val="22"/>
        </w:rPr>
        <w:t>The Overall Series Prizes for the</w:t>
      </w:r>
      <w:r w:rsidR="00B960C9" w:rsidRPr="009516C0">
        <w:rPr>
          <w:rFonts w:asciiTheme="minorHAnsi" w:hAnsiTheme="minorHAnsi" w:cstheme="minorHAnsi"/>
          <w:color w:val="auto"/>
          <w:sz w:val="22"/>
          <w:szCs w:val="22"/>
        </w:rPr>
        <w:t xml:space="preserve"> Optimist Class are as follows:</w:t>
      </w:r>
    </w:p>
    <w:tbl>
      <w:tblPr>
        <w:tblStyle w:val="TableGrid"/>
        <w:tblW w:w="10206" w:type="dxa"/>
        <w:tblInd w:w="562" w:type="dxa"/>
        <w:tblCellMar>
          <w:top w:w="57" w:type="dxa"/>
          <w:left w:w="57" w:type="dxa"/>
          <w:bottom w:w="57" w:type="dxa"/>
          <w:right w:w="57" w:type="dxa"/>
        </w:tblCellMar>
        <w:tblLook w:val="04A0" w:firstRow="1" w:lastRow="0" w:firstColumn="1" w:lastColumn="0" w:noHBand="0" w:noVBand="1"/>
      </w:tblPr>
      <w:tblGrid>
        <w:gridCol w:w="1843"/>
        <w:gridCol w:w="8363"/>
      </w:tblGrid>
      <w:tr w:rsidR="009516C0" w:rsidRPr="009516C0" w:rsidTr="008F146A">
        <w:tc>
          <w:tcPr>
            <w:tcW w:w="1843" w:type="dxa"/>
          </w:tcPr>
          <w:p w:rsidR="00613DF0" w:rsidRPr="009516C0" w:rsidRDefault="00613DF0" w:rsidP="00613DF0">
            <w:pPr>
              <w:rPr>
                <w:b/>
              </w:rPr>
            </w:pPr>
            <w:r w:rsidRPr="009516C0">
              <w:rPr>
                <w:b/>
              </w:rPr>
              <w:t>Name of Trophy</w:t>
            </w:r>
          </w:p>
        </w:tc>
        <w:tc>
          <w:tcPr>
            <w:tcW w:w="8363" w:type="dxa"/>
          </w:tcPr>
          <w:p w:rsidR="00613DF0" w:rsidRPr="009516C0" w:rsidRDefault="00613DF0" w:rsidP="00613DF0">
            <w:pPr>
              <w:rPr>
                <w:b/>
              </w:rPr>
            </w:pPr>
            <w:r w:rsidRPr="009516C0">
              <w:rPr>
                <w:b/>
              </w:rPr>
              <w:t>Description of Criteria</w:t>
            </w:r>
          </w:p>
        </w:tc>
      </w:tr>
      <w:tr w:rsidR="009516C0" w:rsidRPr="009516C0" w:rsidTr="008F146A">
        <w:tc>
          <w:tcPr>
            <w:tcW w:w="1843" w:type="dxa"/>
          </w:tcPr>
          <w:p w:rsidR="00613DF0" w:rsidRPr="009516C0" w:rsidRDefault="00613DF0" w:rsidP="00613DF0"/>
        </w:tc>
        <w:tc>
          <w:tcPr>
            <w:tcW w:w="8363" w:type="dxa"/>
          </w:tcPr>
          <w:p w:rsidR="00613DF0" w:rsidRPr="009516C0" w:rsidRDefault="00EC4E0C" w:rsidP="00613DF0">
            <w:r w:rsidRPr="009516C0">
              <w:t>First overall</w:t>
            </w:r>
          </w:p>
        </w:tc>
      </w:tr>
      <w:tr w:rsidR="009516C0" w:rsidRPr="009516C0" w:rsidTr="008F146A">
        <w:tc>
          <w:tcPr>
            <w:tcW w:w="1843" w:type="dxa"/>
          </w:tcPr>
          <w:p w:rsidR="00613DF0" w:rsidRPr="009516C0" w:rsidRDefault="00613DF0" w:rsidP="00613DF0"/>
        </w:tc>
        <w:tc>
          <w:tcPr>
            <w:tcW w:w="8363" w:type="dxa"/>
          </w:tcPr>
          <w:p w:rsidR="00613DF0" w:rsidRPr="009516C0" w:rsidRDefault="00EC4E0C" w:rsidP="00613DF0">
            <w:r w:rsidRPr="009516C0">
              <w:t>Second overall</w:t>
            </w:r>
          </w:p>
        </w:tc>
      </w:tr>
      <w:tr w:rsidR="009516C0" w:rsidRPr="009516C0" w:rsidTr="008F146A">
        <w:tc>
          <w:tcPr>
            <w:tcW w:w="1843" w:type="dxa"/>
          </w:tcPr>
          <w:p w:rsidR="00EC4E0C" w:rsidRPr="009516C0" w:rsidRDefault="00EC4E0C" w:rsidP="00EC4E0C"/>
        </w:tc>
        <w:tc>
          <w:tcPr>
            <w:tcW w:w="8363" w:type="dxa"/>
          </w:tcPr>
          <w:p w:rsidR="00EC4E0C" w:rsidRPr="009516C0" w:rsidRDefault="00EC4E0C" w:rsidP="00EC4E0C">
            <w:r w:rsidRPr="009516C0">
              <w:t>First female overall</w:t>
            </w:r>
          </w:p>
        </w:tc>
      </w:tr>
      <w:tr w:rsidR="009516C0" w:rsidRPr="009516C0" w:rsidTr="008F146A">
        <w:tc>
          <w:tcPr>
            <w:tcW w:w="1843" w:type="dxa"/>
          </w:tcPr>
          <w:p w:rsidR="00EC4E0C" w:rsidRPr="009516C0" w:rsidRDefault="00EC4E0C" w:rsidP="00EC4E0C"/>
        </w:tc>
        <w:tc>
          <w:tcPr>
            <w:tcW w:w="8363" w:type="dxa"/>
          </w:tcPr>
          <w:p w:rsidR="00EC4E0C" w:rsidRPr="009516C0" w:rsidRDefault="00EC4E0C" w:rsidP="00EC4E0C">
            <w:r w:rsidRPr="009516C0">
              <w:t>First junior (under twelve)</w:t>
            </w:r>
          </w:p>
        </w:tc>
      </w:tr>
      <w:tr w:rsidR="009516C0" w:rsidRPr="009516C0" w:rsidTr="008F146A">
        <w:tc>
          <w:tcPr>
            <w:tcW w:w="1843" w:type="dxa"/>
          </w:tcPr>
          <w:p w:rsidR="00EC4E0C" w:rsidRPr="009516C0" w:rsidRDefault="00EC4E0C" w:rsidP="00EC4E0C"/>
        </w:tc>
        <w:tc>
          <w:tcPr>
            <w:tcW w:w="8363" w:type="dxa"/>
          </w:tcPr>
          <w:p w:rsidR="00EC4E0C" w:rsidRPr="009516C0" w:rsidRDefault="00EC4E0C" w:rsidP="00EC4E0C">
            <w:r w:rsidRPr="009516C0">
              <w:t>First junior female (under twelve)</w:t>
            </w:r>
          </w:p>
        </w:tc>
      </w:tr>
      <w:tr w:rsidR="009516C0" w:rsidRPr="009516C0" w:rsidTr="008F146A">
        <w:tc>
          <w:tcPr>
            <w:tcW w:w="1843" w:type="dxa"/>
          </w:tcPr>
          <w:p w:rsidR="00EC4E0C" w:rsidRPr="009516C0" w:rsidRDefault="00EC4E0C" w:rsidP="00EC4E0C">
            <w:r w:rsidRPr="009516C0">
              <w:t>Bob Airlie Cup</w:t>
            </w:r>
          </w:p>
        </w:tc>
        <w:tc>
          <w:tcPr>
            <w:tcW w:w="8363" w:type="dxa"/>
          </w:tcPr>
          <w:p w:rsidR="00EC4E0C" w:rsidRPr="009516C0" w:rsidRDefault="00EC4E0C" w:rsidP="00EC4E0C">
            <w:r w:rsidRPr="009516C0">
              <w:t>First Non Development Team Sailor</w:t>
            </w:r>
          </w:p>
        </w:tc>
      </w:tr>
      <w:tr w:rsidR="00EC4E0C" w:rsidRPr="009516C0" w:rsidTr="008F146A">
        <w:tc>
          <w:tcPr>
            <w:tcW w:w="1843" w:type="dxa"/>
          </w:tcPr>
          <w:p w:rsidR="00EC4E0C" w:rsidRPr="009516C0" w:rsidRDefault="00EC4E0C" w:rsidP="00EC4E0C">
            <w:r w:rsidRPr="009516C0">
              <w:t>Novice Cup</w:t>
            </w:r>
          </w:p>
        </w:tc>
        <w:tc>
          <w:tcPr>
            <w:tcW w:w="8363" w:type="dxa"/>
          </w:tcPr>
          <w:p w:rsidR="00EC4E0C" w:rsidRPr="009516C0" w:rsidRDefault="00EC4E0C" w:rsidP="00EC4E0C">
            <w:r w:rsidRPr="009516C0">
              <w:t>Highest placed sailor competing in the series for the first time</w:t>
            </w:r>
          </w:p>
        </w:tc>
      </w:tr>
    </w:tbl>
    <w:p w:rsidR="00613DF0" w:rsidRPr="009516C0" w:rsidRDefault="002A57DE" w:rsidP="00613DF0">
      <w:pPr>
        <w:pStyle w:val="Default"/>
        <w:tabs>
          <w:tab w:val="left" w:pos="567"/>
        </w:tabs>
        <w:ind w:left="567" w:hanging="567"/>
        <w:rPr>
          <w:rFonts w:asciiTheme="minorHAnsi" w:hAnsiTheme="minorHAnsi" w:cstheme="minorHAnsi"/>
          <w:color w:val="auto"/>
          <w:sz w:val="22"/>
          <w:szCs w:val="22"/>
        </w:rPr>
      </w:pPr>
      <w:r>
        <w:rPr>
          <w:rFonts w:ascii="Calibri" w:hAnsi="Calibri" w:cs="Calibri"/>
          <w:color w:val="auto"/>
          <w:sz w:val="22"/>
          <w:szCs w:val="22"/>
        </w:rPr>
        <w:t>7</w:t>
      </w:r>
      <w:r w:rsidR="007C08A4" w:rsidRPr="009516C0">
        <w:rPr>
          <w:rFonts w:ascii="Calibri" w:hAnsi="Calibri" w:cs="Calibri"/>
          <w:color w:val="auto"/>
          <w:sz w:val="22"/>
          <w:szCs w:val="22"/>
        </w:rPr>
        <w:t>.2</w:t>
      </w:r>
      <w:r w:rsidR="00613DF0" w:rsidRPr="009516C0">
        <w:rPr>
          <w:color w:val="auto"/>
        </w:rPr>
        <w:tab/>
      </w:r>
      <w:r w:rsidR="00613DF0" w:rsidRPr="009516C0">
        <w:rPr>
          <w:rFonts w:asciiTheme="minorHAnsi" w:hAnsiTheme="minorHAnsi" w:cstheme="minorHAnsi"/>
          <w:color w:val="auto"/>
          <w:sz w:val="22"/>
          <w:szCs w:val="22"/>
        </w:rPr>
        <w:t>The Overall Series Prizes for the</w:t>
      </w:r>
      <w:r w:rsidR="00565327" w:rsidRPr="009516C0">
        <w:rPr>
          <w:rFonts w:asciiTheme="minorHAnsi" w:hAnsiTheme="minorHAnsi" w:cstheme="minorHAnsi"/>
          <w:color w:val="auto"/>
          <w:sz w:val="22"/>
          <w:szCs w:val="22"/>
        </w:rPr>
        <w:t xml:space="preserve"> </w:t>
      </w:r>
      <w:r w:rsidR="00903C3B" w:rsidRPr="009516C0">
        <w:rPr>
          <w:rFonts w:asciiTheme="minorHAnsi" w:hAnsiTheme="minorHAnsi" w:cstheme="minorHAnsi"/>
          <w:color w:val="auto"/>
          <w:sz w:val="22"/>
          <w:szCs w:val="22"/>
        </w:rPr>
        <w:t>Topper</w:t>
      </w:r>
      <w:r w:rsidR="00565327" w:rsidRPr="009516C0">
        <w:rPr>
          <w:rFonts w:asciiTheme="minorHAnsi" w:hAnsiTheme="minorHAnsi" w:cstheme="minorHAnsi"/>
          <w:color w:val="auto"/>
          <w:sz w:val="22"/>
          <w:szCs w:val="22"/>
        </w:rPr>
        <w:t xml:space="preserve"> Class are as follows:</w:t>
      </w:r>
    </w:p>
    <w:tbl>
      <w:tblPr>
        <w:tblStyle w:val="TableGrid"/>
        <w:tblW w:w="10206" w:type="dxa"/>
        <w:tblInd w:w="562" w:type="dxa"/>
        <w:tblCellMar>
          <w:top w:w="57" w:type="dxa"/>
          <w:left w:w="57" w:type="dxa"/>
          <w:bottom w:w="57" w:type="dxa"/>
          <w:right w:w="57" w:type="dxa"/>
        </w:tblCellMar>
        <w:tblLook w:val="04A0" w:firstRow="1" w:lastRow="0" w:firstColumn="1" w:lastColumn="0" w:noHBand="0" w:noVBand="1"/>
      </w:tblPr>
      <w:tblGrid>
        <w:gridCol w:w="1843"/>
        <w:gridCol w:w="8363"/>
      </w:tblGrid>
      <w:tr w:rsidR="009516C0" w:rsidRPr="009516C0" w:rsidTr="008F146A">
        <w:tc>
          <w:tcPr>
            <w:tcW w:w="1843" w:type="dxa"/>
          </w:tcPr>
          <w:p w:rsidR="00613DF0" w:rsidRPr="009516C0" w:rsidRDefault="00613DF0" w:rsidP="00032AD8">
            <w:pPr>
              <w:rPr>
                <w:b/>
              </w:rPr>
            </w:pPr>
            <w:r w:rsidRPr="009516C0">
              <w:rPr>
                <w:b/>
              </w:rPr>
              <w:t>Name of Trophy</w:t>
            </w:r>
          </w:p>
        </w:tc>
        <w:tc>
          <w:tcPr>
            <w:tcW w:w="8363" w:type="dxa"/>
          </w:tcPr>
          <w:p w:rsidR="00613DF0" w:rsidRPr="009516C0" w:rsidRDefault="00613DF0" w:rsidP="00032AD8">
            <w:pPr>
              <w:rPr>
                <w:b/>
              </w:rPr>
            </w:pPr>
            <w:r w:rsidRPr="009516C0">
              <w:rPr>
                <w:b/>
              </w:rPr>
              <w:t>Description of Criteria</w:t>
            </w:r>
          </w:p>
        </w:tc>
      </w:tr>
      <w:tr w:rsidR="009516C0" w:rsidRPr="009516C0" w:rsidTr="008F146A">
        <w:tc>
          <w:tcPr>
            <w:tcW w:w="1843" w:type="dxa"/>
          </w:tcPr>
          <w:p w:rsidR="00613DF0" w:rsidRPr="009516C0" w:rsidRDefault="0035491D" w:rsidP="00032AD8">
            <w:r w:rsidRPr="009516C0">
              <w:t>Winners Plate</w:t>
            </w:r>
          </w:p>
        </w:tc>
        <w:tc>
          <w:tcPr>
            <w:tcW w:w="8363" w:type="dxa"/>
          </w:tcPr>
          <w:p w:rsidR="00613DF0" w:rsidRPr="009516C0" w:rsidRDefault="0035491D" w:rsidP="00032AD8">
            <w:r w:rsidRPr="009516C0">
              <w:t>First overall</w:t>
            </w:r>
          </w:p>
        </w:tc>
      </w:tr>
      <w:tr w:rsidR="009516C0" w:rsidRPr="009516C0" w:rsidTr="008F146A">
        <w:tc>
          <w:tcPr>
            <w:tcW w:w="1843" w:type="dxa"/>
          </w:tcPr>
          <w:p w:rsidR="00613DF0" w:rsidRPr="009516C0" w:rsidRDefault="0035491D" w:rsidP="00032AD8">
            <w:r w:rsidRPr="009516C0">
              <w:t>Shirley Richmond</w:t>
            </w:r>
          </w:p>
        </w:tc>
        <w:tc>
          <w:tcPr>
            <w:tcW w:w="8363" w:type="dxa"/>
          </w:tcPr>
          <w:p w:rsidR="00613DF0" w:rsidRPr="009516C0" w:rsidRDefault="0035491D" w:rsidP="00032AD8">
            <w:r w:rsidRPr="009516C0">
              <w:t>First female overall</w:t>
            </w:r>
          </w:p>
        </w:tc>
      </w:tr>
      <w:tr w:rsidR="009516C0" w:rsidRPr="009516C0" w:rsidTr="008F146A">
        <w:tc>
          <w:tcPr>
            <w:tcW w:w="1843" w:type="dxa"/>
          </w:tcPr>
          <w:p w:rsidR="00613DF0" w:rsidRPr="009516C0" w:rsidRDefault="0035491D" w:rsidP="00032AD8">
            <w:r w:rsidRPr="009516C0">
              <w:t>Donnie Meldrum</w:t>
            </w:r>
          </w:p>
        </w:tc>
        <w:tc>
          <w:tcPr>
            <w:tcW w:w="8363" w:type="dxa"/>
          </w:tcPr>
          <w:p w:rsidR="00613DF0" w:rsidRPr="009516C0" w:rsidRDefault="0035491D" w:rsidP="00032AD8">
            <w:r w:rsidRPr="009516C0">
              <w:t>Most improved sailor</w:t>
            </w:r>
          </w:p>
        </w:tc>
      </w:tr>
      <w:tr w:rsidR="009516C0" w:rsidRPr="009516C0" w:rsidTr="008F146A">
        <w:tc>
          <w:tcPr>
            <w:tcW w:w="1843" w:type="dxa"/>
          </w:tcPr>
          <w:p w:rsidR="001425C2" w:rsidRPr="009516C0" w:rsidRDefault="0035491D" w:rsidP="00032AD8">
            <w:r w:rsidRPr="009516C0">
              <w:t>Novice Shield</w:t>
            </w:r>
          </w:p>
        </w:tc>
        <w:tc>
          <w:tcPr>
            <w:tcW w:w="8363" w:type="dxa"/>
          </w:tcPr>
          <w:p w:rsidR="001425C2" w:rsidRPr="009516C0" w:rsidRDefault="00565327" w:rsidP="00032AD8">
            <w:r w:rsidRPr="009516C0">
              <w:t>Highest placed sailor competing in the series for the first time</w:t>
            </w:r>
          </w:p>
        </w:tc>
      </w:tr>
      <w:tr w:rsidR="00C92033" w:rsidRPr="009516C0" w:rsidTr="008F146A">
        <w:tc>
          <w:tcPr>
            <w:tcW w:w="1843" w:type="dxa"/>
          </w:tcPr>
          <w:p w:rsidR="00C92033" w:rsidRPr="009516C0" w:rsidRDefault="00C92033" w:rsidP="00032AD8">
            <w:r>
              <w:t>4.2 Trophy</w:t>
            </w:r>
          </w:p>
        </w:tc>
        <w:tc>
          <w:tcPr>
            <w:tcW w:w="8363" w:type="dxa"/>
          </w:tcPr>
          <w:p w:rsidR="00C92033" w:rsidRPr="009516C0" w:rsidRDefault="00C92033" w:rsidP="00032AD8">
            <w:r>
              <w:t>Highest placed sailor competing in 4.2 at all counted events</w:t>
            </w:r>
          </w:p>
        </w:tc>
      </w:tr>
    </w:tbl>
    <w:p w:rsidR="00613DF0" w:rsidRPr="009516C0" w:rsidRDefault="00613DF0" w:rsidP="00D50DD2">
      <w:pPr>
        <w:pStyle w:val="Default"/>
        <w:tabs>
          <w:tab w:val="left" w:pos="567"/>
        </w:tabs>
        <w:ind w:left="567" w:hanging="567"/>
        <w:rPr>
          <w:rFonts w:asciiTheme="minorHAnsi" w:hAnsiTheme="minorHAnsi" w:cstheme="minorHAnsi"/>
          <w:bCs/>
          <w:color w:val="auto"/>
          <w:sz w:val="22"/>
          <w:szCs w:val="22"/>
        </w:rPr>
      </w:pPr>
    </w:p>
    <w:p w:rsidR="0086398B" w:rsidRPr="009516C0" w:rsidRDefault="0086398B" w:rsidP="00613DF0">
      <w:pPr>
        <w:pStyle w:val="Heading1"/>
        <w:keepNext w:val="0"/>
        <w:numPr>
          <w:ilvl w:val="0"/>
          <w:numId w:val="2"/>
        </w:numPr>
        <w:spacing w:before="0" w:after="0"/>
        <w:ind w:left="567" w:hanging="567"/>
        <w:rPr>
          <w:rFonts w:asciiTheme="minorHAnsi" w:hAnsiTheme="minorHAnsi" w:cstheme="minorHAnsi"/>
          <w:bCs w:val="0"/>
          <w:color w:val="auto"/>
          <w:sz w:val="22"/>
          <w:szCs w:val="22"/>
        </w:rPr>
      </w:pPr>
      <w:r w:rsidRPr="009516C0">
        <w:rPr>
          <w:rFonts w:asciiTheme="minorHAnsi" w:hAnsiTheme="minorHAnsi" w:cstheme="minorHAnsi"/>
          <w:bCs w:val="0"/>
          <w:color w:val="auto"/>
          <w:sz w:val="22"/>
          <w:szCs w:val="22"/>
        </w:rPr>
        <w:t>RIGHTS TO USE NAMES AND LIKENESSES</w:t>
      </w:r>
    </w:p>
    <w:p w:rsidR="0086398B" w:rsidRPr="009516C0" w:rsidRDefault="002A57DE" w:rsidP="0086398B">
      <w:pPr>
        <w:pStyle w:val="Heading2"/>
        <w:numPr>
          <w:ilvl w:val="0"/>
          <w:numId w:val="0"/>
        </w:numPr>
        <w:ind w:left="567" w:hanging="567"/>
        <w:rPr>
          <w:rFonts w:asciiTheme="minorHAnsi" w:hAnsiTheme="minorHAnsi" w:cstheme="minorHAnsi"/>
          <w:b w:val="0"/>
          <w:color w:val="auto"/>
          <w:sz w:val="22"/>
          <w:szCs w:val="22"/>
          <w:lang w:val="en"/>
        </w:rPr>
      </w:pPr>
      <w:r>
        <w:rPr>
          <w:rFonts w:asciiTheme="minorHAnsi" w:hAnsiTheme="minorHAnsi" w:cstheme="minorHAnsi"/>
          <w:b w:val="0"/>
          <w:color w:val="auto"/>
          <w:sz w:val="22"/>
          <w:szCs w:val="22"/>
          <w:lang w:val="en"/>
        </w:rPr>
        <w:t>8</w:t>
      </w:r>
      <w:r w:rsidR="00613DF0" w:rsidRPr="009516C0">
        <w:rPr>
          <w:rFonts w:asciiTheme="minorHAnsi" w:hAnsiTheme="minorHAnsi" w:cstheme="minorHAnsi"/>
          <w:b w:val="0"/>
          <w:color w:val="auto"/>
          <w:sz w:val="22"/>
          <w:szCs w:val="22"/>
          <w:lang w:val="en"/>
        </w:rPr>
        <w:t>.1</w:t>
      </w:r>
      <w:r w:rsidR="0086398B" w:rsidRPr="009516C0">
        <w:rPr>
          <w:rFonts w:asciiTheme="minorHAnsi" w:hAnsiTheme="minorHAnsi" w:cstheme="minorHAnsi"/>
          <w:b w:val="0"/>
          <w:color w:val="auto"/>
          <w:sz w:val="22"/>
          <w:szCs w:val="22"/>
          <w:lang w:val="en"/>
        </w:rPr>
        <w:tab/>
        <w:t>Competitors automatically grant to the organizing authority without payment the right in perpetuity to make, use and show any motion pictures, still pictures and live, taped or filmed televis</w:t>
      </w:r>
      <w:r w:rsidR="0079017C" w:rsidRPr="009516C0">
        <w:rPr>
          <w:rFonts w:asciiTheme="minorHAnsi" w:hAnsiTheme="minorHAnsi" w:cstheme="minorHAnsi"/>
          <w:b w:val="0"/>
          <w:color w:val="auto"/>
          <w:sz w:val="22"/>
          <w:szCs w:val="22"/>
          <w:lang w:val="en"/>
        </w:rPr>
        <w:t>ion of or relating to the event</w:t>
      </w:r>
    </w:p>
    <w:p w:rsidR="0086398B" w:rsidRPr="009516C0" w:rsidRDefault="0086398B" w:rsidP="0086398B">
      <w:pPr>
        <w:tabs>
          <w:tab w:val="left" w:pos="567"/>
        </w:tabs>
        <w:autoSpaceDE w:val="0"/>
        <w:autoSpaceDN w:val="0"/>
        <w:adjustRightInd w:val="0"/>
        <w:spacing w:after="0" w:line="240" w:lineRule="auto"/>
        <w:ind w:left="567" w:hanging="567"/>
        <w:rPr>
          <w:rFonts w:cstheme="minorHAnsi"/>
          <w:b/>
          <w:bCs/>
        </w:rPr>
      </w:pPr>
    </w:p>
    <w:p w:rsidR="005A0391" w:rsidRPr="009516C0" w:rsidRDefault="002A57DE" w:rsidP="0048483F">
      <w:pPr>
        <w:tabs>
          <w:tab w:val="left" w:pos="567"/>
        </w:tabs>
        <w:autoSpaceDE w:val="0"/>
        <w:autoSpaceDN w:val="0"/>
        <w:adjustRightInd w:val="0"/>
        <w:spacing w:after="0" w:line="240" w:lineRule="auto"/>
        <w:ind w:left="567" w:hanging="567"/>
        <w:rPr>
          <w:rFonts w:cstheme="minorHAnsi"/>
        </w:rPr>
      </w:pPr>
      <w:r>
        <w:rPr>
          <w:rFonts w:cstheme="minorHAnsi"/>
          <w:b/>
          <w:bCs/>
        </w:rPr>
        <w:t>9</w:t>
      </w:r>
      <w:r w:rsidR="0048483F" w:rsidRPr="009516C0">
        <w:rPr>
          <w:rFonts w:cstheme="minorHAnsi"/>
          <w:b/>
          <w:bCs/>
        </w:rPr>
        <w:tab/>
      </w:r>
      <w:r w:rsidR="005A0391" w:rsidRPr="009516C0">
        <w:rPr>
          <w:rFonts w:cstheme="minorHAnsi"/>
          <w:b/>
          <w:bCs/>
        </w:rPr>
        <w:t xml:space="preserve">INSURANCE </w:t>
      </w:r>
    </w:p>
    <w:p w:rsidR="005A0391" w:rsidRPr="009516C0" w:rsidRDefault="002A57DE" w:rsidP="0048483F">
      <w:pPr>
        <w:tabs>
          <w:tab w:val="left" w:pos="567"/>
        </w:tabs>
        <w:autoSpaceDE w:val="0"/>
        <w:autoSpaceDN w:val="0"/>
        <w:adjustRightInd w:val="0"/>
        <w:spacing w:after="0" w:line="240" w:lineRule="auto"/>
        <w:ind w:left="567" w:hanging="567"/>
        <w:rPr>
          <w:rFonts w:cstheme="minorHAnsi"/>
        </w:rPr>
      </w:pPr>
      <w:r>
        <w:rPr>
          <w:rFonts w:cstheme="minorHAnsi"/>
        </w:rPr>
        <w:t>9</w:t>
      </w:r>
      <w:r w:rsidR="00613DF0" w:rsidRPr="009516C0">
        <w:rPr>
          <w:rFonts w:cstheme="minorHAnsi"/>
        </w:rPr>
        <w:t>.1</w:t>
      </w:r>
      <w:r w:rsidR="0048483F" w:rsidRPr="009516C0">
        <w:rPr>
          <w:rFonts w:cstheme="minorHAnsi"/>
        </w:rPr>
        <w:tab/>
      </w:r>
      <w:r w:rsidR="005A0391" w:rsidRPr="009516C0">
        <w:rPr>
          <w:rFonts w:cstheme="minorHAnsi"/>
        </w:rPr>
        <w:t>Each participating boat shall be insured with valid third-party liability insurance with a minimum cover of £</w:t>
      </w:r>
      <w:r w:rsidR="007F26E8" w:rsidRPr="009516C0">
        <w:rPr>
          <w:rFonts w:cstheme="minorHAnsi"/>
        </w:rPr>
        <w:t>3</w:t>
      </w:r>
      <w:r w:rsidR="005A0391" w:rsidRPr="009516C0">
        <w:rPr>
          <w:rFonts w:cstheme="minorHAnsi"/>
        </w:rPr>
        <w:t>,000,0</w:t>
      </w:r>
      <w:r w:rsidR="0079017C" w:rsidRPr="009516C0">
        <w:rPr>
          <w:rFonts w:cstheme="minorHAnsi"/>
        </w:rPr>
        <w:t>00 per event or the equivalent</w:t>
      </w:r>
    </w:p>
    <w:p w:rsidR="005D37D1" w:rsidRPr="009516C0" w:rsidRDefault="005D37D1" w:rsidP="0048483F">
      <w:pPr>
        <w:tabs>
          <w:tab w:val="left" w:pos="567"/>
        </w:tabs>
        <w:autoSpaceDE w:val="0"/>
        <w:autoSpaceDN w:val="0"/>
        <w:adjustRightInd w:val="0"/>
        <w:spacing w:after="0" w:line="240" w:lineRule="auto"/>
        <w:ind w:left="567" w:hanging="567"/>
        <w:rPr>
          <w:rFonts w:cstheme="minorHAnsi"/>
          <w:b/>
          <w:bCs/>
        </w:rPr>
      </w:pPr>
    </w:p>
    <w:p w:rsidR="005A0391" w:rsidRPr="009516C0" w:rsidRDefault="00CE5693" w:rsidP="0048483F">
      <w:pPr>
        <w:tabs>
          <w:tab w:val="left" w:pos="567"/>
        </w:tabs>
        <w:autoSpaceDE w:val="0"/>
        <w:autoSpaceDN w:val="0"/>
        <w:adjustRightInd w:val="0"/>
        <w:spacing w:after="0" w:line="240" w:lineRule="auto"/>
        <w:ind w:left="567" w:hanging="567"/>
        <w:rPr>
          <w:rFonts w:cstheme="minorHAnsi"/>
        </w:rPr>
      </w:pPr>
      <w:r w:rsidRPr="009516C0">
        <w:rPr>
          <w:rFonts w:cstheme="minorHAnsi"/>
          <w:b/>
          <w:bCs/>
        </w:rPr>
        <w:t>1</w:t>
      </w:r>
      <w:r w:rsidR="002A57DE">
        <w:rPr>
          <w:rFonts w:cstheme="minorHAnsi"/>
          <w:b/>
          <w:bCs/>
        </w:rPr>
        <w:t>0</w:t>
      </w:r>
      <w:r w:rsidR="0048483F" w:rsidRPr="009516C0">
        <w:rPr>
          <w:rFonts w:cstheme="minorHAnsi"/>
          <w:b/>
          <w:bCs/>
        </w:rPr>
        <w:tab/>
      </w:r>
      <w:r w:rsidR="005A0391" w:rsidRPr="009516C0">
        <w:rPr>
          <w:rFonts w:cstheme="minorHAnsi"/>
          <w:b/>
          <w:bCs/>
        </w:rPr>
        <w:t xml:space="preserve">FURTHER INFORMATION </w:t>
      </w:r>
    </w:p>
    <w:p w:rsidR="005A0391" w:rsidRPr="00BB4D21" w:rsidRDefault="002A57DE" w:rsidP="0048483F">
      <w:pPr>
        <w:tabs>
          <w:tab w:val="left" w:pos="567"/>
        </w:tabs>
        <w:autoSpaceDE w:val="0"/>
        <w:autoSpaceDN w:val="0"/>
        <w:adjustRightInd w:val="0"/>
        <w:spacing w:after="0" w:line="240" w:lineRule="auto"/>
        <w:ind w:left="567" w:hanging="567"/>
        <w:rPr>
          <w:rFonts w:cstheme="minorHAnsi"/>
          <w:color w:val="000000"/>
        </w:rPr>
      </w:pPr>
      <w:r>
        <w:rPr>
          <w:rFonts w:cstheme="minorHAnsi"/>
          <w:color w:val="000000"/>
        </w:rPr>
        <w:t>10</w:t>
      </w:r>
      <w:r w:rsidR="0048483F" w:rsidRPr="00BB4D21">
        <w:rPr>
          <w:rFonts w:cstheme="minorHAnsi"/>
          <w:color w:val="000000"/>
        </w:rPr>
        <w:t>.1</w:t>
      </w:r>
      <w:r w:rsidR="0048483F" w:rsidRPr="00BB4D21">
        <w:rPr>
          <w:rFonts w:cstheme="minorHAnsi"/>
          <w:color w:val="000000"/>
        </w:rPr>
        <w:tab/>
      </w:r>
      <w:r w:rsidR="005A0391" w:rsidRPr="00BB4D21">
        <w:rPr>
          <w:rFonts w:cstheme="minorHAnsi"/>
          <w:color w:val="000000"/>
        </w:rPr>
        <w:t xml:space="preserve">Further information is available from: </w:t>
      </w:r>
    </w:p>
    <w:p w:rsidR="002A57DE" w:rsidRDefault="002A57DE" w:rsidP="0086398B">
      <w:pPr>
        <w:tabs>
          <w:tab w:val="left" w:pos="567"/>
        </w:tabs>
        <w:autoSpaceDE w:val="0"/>
        <w:autoSpaceDN w:val="0"/>
        <w:adjustRightInd w:val="0"/>
        <w:spacing w:after="0" w:line="240" w:lineRule="auto"/>
        <w:ind w:left="567"/>
        <w:rPr>
          <w:rFonts w:cstheme="minorHAnsi"/>
          <w:b/>
          <w:bCs/>
          <w:color w:val="000000"/>
        </w:rPr>
      </w:pPr>
    </w:p>
    <w:p w:rsidR="00613DF0" w:rsidRPr="00613DF0" w:rsidRDefault="005A0391" w:rsidP="0086398B">
      <w:pPr>
        <w:tabs>
          <w:tab w:val="left" w:pos="567"/>
        </w:tabs>
        <w:autoSpaceDE w:val="0"/>
        <w:autoSpaceDN w:val="0"/>
        <w:adjustRightInd w:val="0"/>
        <w:spacing w:after="0" w:line="240" w:lineRule="auto"/>
        <w:ind w:left="567"/>
        <w:rPr>
          <w:rFonts w:cstheme="minorHAnsi"/>
          <w:color w:val="000000"/>
        </w:rPr>
      </w:pPr>
      <w:r w:rsidRPr="00613DF0">
        <w:rPr>
          <w:rFonts w:cstheme="minorHAnsi"/>
          <w:b/>
          <w:bCs/>
          <w:color w:val="000000"/>
        </w:rPr>
        <w:t>RYA Scotland</w:t>
      </w:r>
      <w:r w:rsidR="00613DF0">
        <w:rPr>
          <w:rFonts w:cstheme="minorHAnsi"/>
          <w:b/>
          <w:bCs/>
          <w:color w:val="000000"/>
        </w:rPr>
        <w:t xml:space="preserve"> [Class and</w:t>
      </w:r>
      <w:r w:rsidR="0082184C">
        <w:rPr>
          <w:rFonts w:cstheme="minorHAnsi"/>
          <w:b/>
          <w:bCs/>
          <w:color w:val="000000"/>
        </w:rPr>
        <w:t xml:space="preserve"> Academy Officer –Kate Pounder</w:t>
      </w:r>
    </w:p>
    <w:p w:rsidR="00613DF0" w:rsidRPr="00613DF0" w:rsidRDefault="00613DF0" w:rsidP="007C08A4">
      <w:pPr>
        <w:tabs>
          <w:tab w:val="left" w:pos="567"/>
          <w:tab w:val="left" w:pos="1134"/>
        </w:tabs>
        <w:autoSpaceDE w:val="0"/>
        <w:autoSpaceDN w:val="0"/>
        <w:adjustRightInd w:val="0"/>
        <w:spacing w:after="0" w:line="240" w:lineRule="auto"/>
        <w:ind w:left="567"/>
        <w:rPr>
          <w:rStyle w:val="Hyperlink"/>
          <w:rFonts w:cs="Calibri"/>
        </w:rPr>
      </w:pPr>
      <w:r>
        <w:rPr>
          <w:rFonts w:cs="Calibri"/>
          <w:b/>
          <w:bCs/>
        </w:rPr>
        <w:t>E:</w:t>
      </w:r>
      <w:r>
        <w:rPr>
          <w:rFonts w:cs="Calibri"/>
          <w:b/>
          <w:bCs/>
        </w:rPr>
        <w:tab/>
      </w:r>
      <w:hyperlink r:id="rId10" w:history="1">
        <w:r w:rsidR="0082184C" w:rsidRPr="00D6547C">
          <w:rPr>
            <w:rStyle w:val="Hyperlink"/>
            <w:rFonts w:cs="Calibri"/>
          </w:rPr>
          <w:t>Kate.Pounder@ryascotland.org.uk</w:t>
        </w:r>
      </w:hyperlink>
    </w:p>
    <w:p w:rsidR="00BA113F" w:rsidRDefault="00613DF0" w:rsidP="007C08A4">
      <w:pPr>
        <w:tabs>
          <w:tab w:val="left" w:pos="567"/>
          <w:tab w:val="left" w:pos="1134"/>
        </w:tabs>
        <w:autoSpaceDE w:val="0"/>
        <w:autoSpaceDN w:val="0"/>
        <w:adjustRightInd w:val="0"/>
        <w:spacing w:after="0" w:line="240" w:lineRule="auto"/>
        <w:ind w:left="567"/>
        <w:rPr>
          <w:rFonts w:cs="Calibri"/>
        </w:rPr>
      </w:pPr>
      <w:r>
        <w:rPr>
          <w:rFonts w:cs="Calibri"/>
          <w:b/>
          <w:bCs/>
        </w:rPr>
        <w:t>M:</w:t>
      </w:r>
      <w:r>
        <w:rPr>
          <w:rFonts w:cs="Calibri"/>
          <w:b/>
          <w:bCs/>
        </w:rPr>
        <w:tab/>
      </w:r>
      <w:r w:rsidR="005A0391" w:rsidRPr="00613DF0">
        <w:rPr>
          <w:rFonts w:cs="Calibri"/>
        </w:rPr>
        <w:t>07795 248 859</w:t>
      </w:r>
    </w:p>
    <w:p w:rsidR="002A57DE" w:rsidRDefault="007C08A4" w:rsidP="007C08A4">
      <w:pPr>
        <w:tabs>
          <w:tab w:val="left" w:pos="567"/>
          <w:tab w:val="left" w:pos="1134"/>
        </w:tabs>
        <w:autoSpaceDE w:val="0"/>
        <w:autoSpaceDN w:val="0"/>
        <w:adjustRightInd w:val="0"/>
        <w:spacing w:after="0" w:line="240" w:lineRule="auto"/>
        <w:rPr>
          <w:rFonts w:cs="Calibri"/>
        </w:rPr>
      </w:pPr>
      <w:r>
        <w:rPr>
          <w:rFonts w:cs="Calibri"/>
        </w:rPr>
        <w:tab/>
      </w:r>
    </w:p>
    <w:p w:rsidR="007C08A4" w:rsidRPr="007C08A4" w:rsidRDefault="002A57DE" w:rsidP="007C08A4">
      <w:pPr>
        <w:tabs>
          <w:tab w:val="left" w:pos="567"/>
          <w:tab w:val="left" w:pos="1134"/>
        </w:tabs>
        <w:autoSpaceDE w:val="0"/>
        <w:autoSpaceDN w:val="0"/>
        <w:adjustRightInd w:val="0"/>
        <w:spacing w:after="0" w:line="240" w:lineRule="auto"/>
        <w:rPr>
          <w:rFonts w:cstheme="minorHAnsi"/>
          <w:b/>
          <w:color w:val="000000"/>
        </w:rPr>
      </w:pPr>
      <w:r>
        <w:rPr>
          <w:rFonts w:cs="Calibri"/>
        </w:rPr>
        <w:tab/>
      </w:r>
      <w:r w:rsidR="007C08A4" w:rsidRPr="007C08A4">
        <w:rPr>
          <w:rFonts w:cs="Calibri"/>
          <w:b/>
        </w:rPr>
        <w:t>Scottish Junior Class Associations</w:t>
      </w:r>
    </w:p>
    <w:p w:rsidR="003B49A9" w:rsidRDefault="007C08A4" w:rsidP="003B49A9">
      <w:pPr>
        <w:tabs>
          <w:tab w:val="left" w:pos="567"/>
          <w:tab w:val="left" w:pos="1134"/>
        </w:tabs>
        <w:autoSpaceDE w:val="0"/>
        <w:autoSpaceDN w:val="0"/>
        <w:adjustRightInd w:val="0"/>
        <w:spacing w:after="0" w:line="240" w:lineRule="auto"/>
        <w:ind w:left="567"/>
      </w:pPr>
      <w:r>
        <w:rPr>
          <w:rFonts w:cstheme="minorHAnsi"/>
          <w:b/>
          <w:bCs/>
        </w:rPr>
        <w:t>W:</w:t>
      </w:r>
      <w:r>
        <w:rPr>
          <w:rFonts w:cstheme="minorHAnsi"/>
          <w:b/>
          <w:bCs/>
        </w:rPr>
        <w:tab/>
      </w:r>
      <w:r w:rsidR="001D666C">
        <w:rPr>
          <w:rFonts w:cstheme="minorHAnsi"/>
          <w:b/>
          <w:bCs/>
        </w:rPr>
        <w:tab/>
      </w:r>
      <w:hyperlink r:id="rId11" w:tgtFrame="_blank" w:history="1">
        <w:r>
          <w:rPr>
            <w:rStyle w:val="Hyperlink"/>
          </w:rPr>
          <w:t>https://www.scottishtravellers.org.uk/</w:t>
        </w:r>
      </w:hyperlink>
      <w:r>
        <w:t> </w:t>
      </w:r>
    </w:p>
    <w:p w:rsidR="003B49A9" w:rsidRPr="003B49A9" w:rsidRDefault="003B49A9" w:rsidP="003B49A9">
      <w:pPr>
        <w:tabs>
          <w:tab w:val="left" w:pos="567"/>
          <w:tab w:val="left" w:pos="1134"/>
        </w:tabs>
        <w:autoSpaceDE w:val="0"/>
        <w:autoSpaceDN w:val="0"/>
        <w:adjustRightInd w:val="0"/>
        <w:spacing w:after="0" w:line="240" w:lineRule="auto"/>
        <w:ind w:left="567"/>
      </w:pPr>
      <w:r w:rsidRPr="003B49A9">
        <w:rPr>
          <w:rFonts w:cstheme="minorHAnsi"/>
          <w:bCs/>
        </w:rPr>
        <w:t>E</w:t>
      </w:r>
      <w:r w:rsidR="00DE0B82">
        <w:rPr>
          <w:rFonts w:cstheme="minorHAnsi"/>
          <w:bCs/>
        </w:rPr>
        <w:t>mail</w:t>
      </w:r>
      <w:r w:rsidRPr="003B49A9">
        <w:rPr>
          <w:rFonts w:cstheme="minorHAnsi"/>
          <w:bCs/>
        </w:rPr>
        <w:t xml:space="preserve"> </w:t>
      </w:r>
      <w:r w:rsidR="001D666C">
        <w:rPr>
          <w:rFonts w:cstheme="minorHAnsi"/>
          <w:bCs/>
        </w:rPr>
        <w:t xml:space="preserve">       </w:t>
      </w:r>
      <w:hyperlink r:id="rId12" w:history="1">
        <w:r w:rsidRPr="00B553D3">
          <w:rPr>
            <w:rStyle w:val="Hyperlink"/>
            <w:rFonts w:cstheme="minorHAnsi"/>
            <w:bCs/>
          </w:rPr>
          <w:t>arearep.</w:t>
        </w:r>
        <w:r w:rsidRPr="00B553D3">
          <w:rPr>
            <w:rStyle w:val="Hyperlink"/>
          </w:rPr>
          <w:t>scotland@itca-gbr.co.uk</w:t>
        </w:r>
      </w:hyperlink>
    </w:p>
    <w:p w:rsidR="003B49A9" w:rsidRDefault="00DE0B82" w:rsidP="003B49A9">
      <w:pPr>
        <w:tabs>
          <w:tab w:val="left" w:pos="567"/>
          <w:tab w:val="left" w:pos="1134"/>
        </w:tabs>
        <w:autoSpaceDE w:val="0"/>
        <w:autoSpaceDN w:val="0"/>
        <w:adjustRightInd w:val="0"/>
        <w:spacing w:after="0" w:line="240" w:lineRule="auto"/>
        <w:ind w:left="567"/>
      </w:pPr>
      <w:r>
        <w:t xml:space="preserve">Email </w:t>
      </w:r>
      <w:r w:rsidR="001D666C">
        <w:tab/>
      </w:r>
      <w:r w:rsidR="001D666C">
        <w:tab/>
      </w:r>
      <w:hyperlink r:id="rId13" w:history="1">
        <w:r w:rsidR="001D666C" w:rsidRPr="00B553D3">
          <w:rPr>
            <w:rStyle w:val="Hyperlink"/>
          </w:rPr>
          <w:t>scotland@optimist.org.uk</w:t>
        </w:r>
      </w:hyperlink>
    </w:p>
    <w:p w:rsidR="001D666C" w:rsidRPr="003B49A9" w:rsidRDefault="001D666C" w:rsidP="003B49A9">
      <w:pPr>
        <w:tabs>
          <w:tab w:val="left" w:pos="567"/>
          <w:tab w:val="left" w:pos="1134"/>
        </w:tabs>
        <w:autoSpaceDE w:val="0"/>
        <w:autoSpaceDN w:val="0"/>
        <w:adjustRightInd w:val="0"/>
        <w:spacing w:after="0" w:line="240" w:lineRule="auto"/>
        <w:ind w:left="567"/>
      </w:pPr>
    </w:p>
    <w:sectPr w:rsidR="001D666C" w:rsidRPr="003B49A9" w:rsidSect="00C92033">
      <w:pgSz w:w="11906" w:h="16838"/>
      <w:pgMar w:top="567"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95402"/>
    <w:multiLevelType w:val="multilevel"/>
    <w:tmpl w:val="6A0A93E0"/>
    <w:lvl w:ilvl="0">
      <w:start w:val="1"/>
      <w:numFmt w:val="decimal"/>
      <w:pStyle w:val="Heading1"/>
      <w:lvlText w:val="%1"/>
      <w:lvlJc w:val="left"/>
      <w:pPr>
        <w:ind w:left="432" w:hanging="432"/>
      </w:pPr>
    </w:lvl>
    <w:lvl w:ilvl="1">
      <w:start w:val="1"/>
      <w:numFmt w:val="decimal"/>
      <w:pStyle w:val="Heading2"/>
      <w:lvlText w:val="%1.%2"/>
      <w:lvlJc w:val="left"/>
      <w:pPr>
        <w:ind w:left="860" w:hanging="576"/>
      </w:pPr>
      <w:rPr>
        <w:rFonts w:ascii="Arial" w:hAnsi="Arial" w:cs="Arial" w:hint="default"/>
        <w:sz w:val="18"/>
        <w:szCs w:val="1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19D0129"/>
    <w:multiLevelType w:val="hybridMultilevel"/>
    <w:tmpl w:val="03682C36"/>
    <w:lvl w:ilvl="0" w:tplc="203E4532">
      <w:start w:val="7"/>
      <w:numFmt w:val="decimal"/>
      <w:lvlText w:val="%1"/>
      <w:lvlJc w:val="left"/>
      <w:pPr>
        <w:ind w:left="2204" w:hanging="360"/>
      </w:pPr>
      <w:rPr>
        <w:rFonts w:hint="default"/>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2" w15:restartNumberingAfterBreak="0">
    <w:nsid w:val="53827459"/>
    <w:multiLevelType w:val="hybridMultilevel"/>
    <w:tmpl w:val="36189AA4"/>
    <w:lvl w:ilvl="0" w:tplc="0DBE8C8A">
      <w:start w:val="8"/>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E50"/>
    <w:rsid w:val="00007FA0"/>
    <w:rsid w:val="00073E50"/>
    <w:rsid w:val="000B172B"/>
    <w:rsid w:val="000C0259"/>
    <w:rsid w:val="000C3B46"/>
    <w:rsid w:val="000E5183"/>
    <w:rsid w:val="00132A5F"/>
    <w:rsid w:val="0013383A"/>
    <w:rsid w:val="001425C2"/>
    <w:rsid w:val="00156C09"/>
    <w:rsid w:val="00187E43"/>
    <w:rsid w:val="00192D61"/>
    <w:rsid w:val="001C1F17"/>
    <w:rsid w:val="001D666C"/>
    <w:rsid w:val="001E2094"/>
    <w:rsid w:val="001F4F26"/>
    <w:rsid w:val="002400E7"/>
    <w:rsid w:val="00281649"/>
    <w:rsid w:val="002A3371"/>
    <w:rsid w:val="002A57DE"/>
    <w:rsid w:val="002A7DF3"/>
    <w:rsid w:val="002C626D"/>
    <w:rsid w:val="002E31E7"/>
    <w:rsid w:val="00335902"/>
    <w:rsid w:val="00351175"/>
    <w:rsid w:val="0035491D"/>
    <w:rsid w:val="00361DCC"/>
    <w:rsid w:val="003726CA"/>
    <w:rsid w:val="00384685"/>
    <w:rsid w:val="003B27C0"/>
    <w:rsid w:val="003B49A9"/>
    <w:rsid w:val="003D52E0"/>
    <w:rsid w:val="003F6A56"/>
    <w:rsid w:val="004429EC"/>
    <w:rsid w:val="00483051"/>
    <w:rsid w:val="0048483F"/>
    <w:rsid w:val="00490E56"/>
    <w:rsid w:val="004A6F22"/>
    <w:rsid w:val="004E0ED2"/>
    <w:rsid w:val="00501BAB"/>
    <w:rsid w:val="00506EC6"/>
    <w:rsid w:val="00507FDA"/>
    <w:rsid w:val="00565327"/>
    <w:rsid w:val="00576EB7"/>
    <w:rsid w:val="005856D6"/>
    <w:rsid w:val="00594EC0"/>
    <w:rsid w:val="005A0391"/>
    <w:rsid w:val="005C0327"/>
    <w:rsid w:val="005C7E54"/>
    <w:rsid w:val="005D37D1"/>
    <w:rsid w:val="00606BA2"/>
    <w:rsid w:val="00613DF0"/>
    <w:rsid w:val="006651BE"/>
    <w:rsid w:val="006A4691"/>
    <w:rsid w:val="006B09DB"/>
    <w:rsid w:val="006B4C53"/>
    <w:rsid w:val="006B5FCE"/>
    <w:rsid w:val="006F71A6"/>
    <w:rsid w:val="00737BA4"/>
    <w:rsid w:val="0076366A"/>
    <w:rsid w:val="0076463E"/>
    <w:rsid w:val="0077212F"/>
    <w:rsid w:val="0079017C"/>
    <w:rsid w:val="007C08A4"/>
    <w:rsid w:val="007F26E8"/>
    <w:rsid w:val="007F6FDF"/>
    <w:rsid w:val="0081222D"/>
    <w:rsid w:val="0082184C"/>
    <w:rsid w:val="00831882"/>
    <w:rsid w:val="0086398B"/>
    <w:rsid w:val="008E16C3"/>
    <w:rsid w:val="008F146A"/>
    <w:rsid w:val="00900586"/>
    <w:rsid w:val="009006A9"/>
    <w:rsid w:val="00903C3B"/>
    <w:rsid w:val="00937447"/>
    <w:rsid w:val="00940F23"/>
    <w:rsid w:val="009470F1"/>
    <w:rsid w:val="009516C0"/>
    <w:rsid w:val="00966AFB"/>
    <w:rsid w:val="00996A7F"/>
    <w:rsid w:val="00A01E57"/>
    <w:rsid w:val="00A10194"/>
    <w:rsid w:val="00A44E24"/>
    <w:rsid w:val="00A60A93"/>
    <w:rsid w:val="00A62289"/>
    <w:rsid w:val="00A758A5"/>
    <w:rsid w:val="00A81E59"/>
    <w:rsid w:val="00A85C9D"/>
    <w:rsid w:val="00A9235A"/>
    <w:rsid w:val="00B15F02"/>
    <w:rsid w:val="00B511D0"/>
    <w:rsid w:val="00B960C9"/>
    <w:rsid w:val="00BA113F"/>
    <w:rsid w:val="00BB4D21"/>
    <w:rsid w:val="00BD5B72"/>
    <w:rsid w:val="00C6775F"/>
    <w:rsid w:val="00C82874"/>
    <w:rsid w:val="00C92033"/>
    <w:rsid w:val="00CA4F7B"/>
    <w:rsid w:val="00CB0A27"/>
    <w:rsid w:val="00CD550C"/>
    <w:rsid w:val="00CE5693"/>
    <w:rsid w:val="00D111DC"/>
    <w:rsid w:val="00D11394"/>
    <w:rsid w:val="00D21164"/>
    <w:rsid w:val="00D33751"/>
    <w:rsid w:val="00D3381B"/>
    <w:rsid w:val="00D50DD2"/>
    <w:rsid w:val="00D60081"/>
    <w:rsid w:val="00DA2AB9"/>
    <w:rsid w:val="00DA59D3"/>
    <w:rsid w:val="00DB0BB7"/>
    <w:rsid w:val="00DE0B82"/>
    <w:rsid w:val="00DF157B"/>
    <w:rsid w:val="00DF5279"/>
    <w:rsid w:val="00E1785A"/>
    <w:rsid w:val="00E34F87"/>
    <w:rsid w:val="00E5549B"/>
    <w:rsid w:val="00E75962"/>
    <w:rsid w:val="00E9584E"/>
    <w:rsid w:val="00EA7CF7"/>
    <w:rsid w:val="00EB0A04"/>
    <w:rsid w:val="00EC4E0C"/>
    <w:rsid w:val="00F3277D"/>
    <w:rsid w:val="00F46D34"/>
    <w:rsid w:val="00F97311"/>
    <w:rsid w:val="00FA2BFD"/>
    <w:rsid w:val="00FD5D43"/>
    <w:rsid w:val="00FE1298"/>
    <w:rsid w:val="00FF58F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8F63"/>
  <w15:docId w15:val="{8F250D41-A965-4730-B243-A561C8FB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98B"/>
    <w:pPr>
      <w:keepNext/>
      <w:numPr>
        <w:numId w:val="1"/>
      </w:numPr>
      <w:spacing w:before="240" w:after="60" w:line="240" w:lineRule="auto"/>
      <w:outlineLvl w:val="0"/>
    </w:pPr>
    <w:rPr>
      <w:rFonts w:ascii="Arial" w:eastAsia="Times New Roman" w:hAnsi="Arial" w:cs="Arial"/>
      <w:b/>
      <w:bCs/>
      <w:color w:val="000000"/>
      <w:kern w:val="32"/>
      <w:sz w:val="32"/>
      <w:szCs w:val="32"/>
    </w:rPr>
  </w:style>
  <w:style w:type="paragraph" w:styleId="Heading2">
    <w:name w:val="heading 2"/>
    <w:link w:val="Heading2Char"/>
    <w:uiPriority w:val="9"/>
    <w:qFormat/>
    <w:rsid w:val="0086398B"/>
    <w:pPr>
      <w:numPr>
        <w:ilvl w:val="1"/>
        <w:numId w:val="1"/>
      </w:numPr>
      <w:spacing w:after="0" w:line="240" w:lineRule="auto"/>
      <w:jc w:val="both"/>
      <w:outlineLvl w:val="1"/>
    </w:pPr>
    <w:rPr>
      <w:rFonts w:ascii="Times New Roman" w:eastAsia="Times New Roman" w:hAnsi="Times New Roman" w:cs="Times New Roman"/>
      <w:b/>
      <w:bCs/>
      <w:color w:val="000000"/>
      <w:kern w:val="28"/>
      <w:sz w:val="28"/>
      <w:szCs w:val="28"/>
      <w:lang w:val="en-US"/>
    </w:rPr>
  </w:style>
  <w:style w:type="paragraph" w:styleId="Heading3">
    <w:name w:val="heading 3"/>
    <w:basedOn w:val="Normal"/>
    <w:next w:val="Normal"/>
    <w:link w:val="Heading3Char"/>
    <w:uiPriority w:val="9"/>
    <w:qFormat/>
    <w:rsid w:val="0086398B"/>
    <w:pPr>
      <w:keepNext/>
      <w:numPr>
        <w:ilvl w:val="2"/>
        <w:numId w:val="1"/>
      </w:numPr>
      <w:spacing w:before="240" w:after="60" w:line="240" w:lineRule="auto"/>
      <w:outlineLvl w:val="2"/>
    </w:pPr>
    <w:rPr>
      <w:rFonts w:ascii="Arial" w:eastAsia="Times New Roman" w:hAnsi="Arial" w:cs="Arial"/>
      <w:b/>
      <w:bCs/>
      <w:color w:val="000000"/>
      <w:kern w:val="28"/>
      <w:sz w:val="26"/>
      <w:szCs w:val="26"/>
    </w:rPr>
  </w:style>
  <w:style w:type="paragraph" w:styleId="Heading4">
    <w:name w:val="heading 4"/>
    <w:basedOn w:val="Normal"/>
    <w:next w:val="Normal"/>
    <w:link w:val="Heading4Char"/>
    <w:uiPriority w:val="9"/>
    <w:qFormat/>
    <w:rsid w:val="0086398B"/>
    <w:pPr>
      <w:keepNext/>
      <w:numPr>
        <w:ilvl w:val="3"/>
        <w:numId w:val="1"/>
      </w:numPr>
      <w:spacing w:before="240" w:after="60" w:line="240" w:lineRule="auto"/>
      <w:outlineLvl w:val="3"/>
    </w:pPr>
    <w:rPr>
      <w:rFonts w:ascii="Times New Roman" w:eastAsia="Times New Roman" w:hAnsi="Times New Roman" w:cs="Times New Roman"/>
      <w:b/>
      <w:bCs/>
      <w:color w:val="000000"/>
      <w:kern w:val="28"/>
      <w:sz w:val="28"/>
      <w:szCs w:val="28"/>
    </w:rPr>
  </w:style>
  <w:style w:type="paragraph" w:styleId="Heading5">
    <w:name w:val="heading 5"/>
    <w:basedOn w:val="Normal"/>
    <w:next w:val="Normal"/>
    <w:link w:val="Heading5Char"/>
    <w:uiPriority w:val="9"/>
    <w:qFormat/>
    <w:rsid w:val="0086398B"/>
    <w:pPr>
      <w:numPr>
        <w:ilvl w:val="4"/>
        <w:numId w:val="1"/>
      </w:numPr>
      <w:spacing w:before="240" w:after="60" w:line="240" w:lineRule="auto"/>
      <w:outlineLvl w:val="4"/>
    </w:pPr>
    <w:rPr>
      <w:rFonts w:ascii="Times New Roman" w:eastAsia="Times New Roman" w:hAnsi="Times New Roman" w:cs="Times New Roman"/>
      <w:b/>
      <w:bCs/>
      <w:i/>
      <w:iCs/>
      <w:color w:val="000000"/>
      <w:kern w:val="28"/>
      <w:sz w:val="26"/>
      <w:szCs w:val="26"/>
    </w:rPr>
  </w:style>
  <w:style w:type="paragraph" w:styleId="Heading6">
    <w:name w:val="heading 6"/>
    <w:basedOn w:val="Normal"/>
    <w:next w:val="Normal"/>
    <w:link w:val="Heading6Char"/>
    <w:uiPriority w:val="9"/>
    <w:qFormat/>
    <w:rsid w:val="0086398B"/>
    <w:pPr>
      <w:numPr>
        <w:ilvl w:val="5"/>
        <w:numId w:val="1"/>
      </w:numPr>
      <w:spacing w:before="240" w:after="60" w:line="240" w:lineRule="auto"/>
      <w:outlineLvl w:val="5"/>
    </w:pPr>
    <w:rPr>
      <w:rFonts w:ascii="Times New Roman" w:eastAsia="Times New Roman" w:hAnsi="Times New Roman" w:cs="Times New Roman"/>
      <w:b/>
      <w:bCs/>
      <w:color w:val="000000"/>
      <w:kern w:val="28"/>
    </w:rPr>
  </w:style>
  <w:style w:type="paragraph" w:styleId="Heading7">
    <w:name w:val="heading 7"/>
    <w:basedOn w:val="Normal"/>
    <w:next w:val="Normal"/>
    <w:link w:val="Heading7Char"/>
    <w:uiPriority w:val="99"/>
    <w:qFormat/>
    <w:rsid w:val="0086398B"/>
    <w:pPr>
      <w:numPr>
        <w:ilvl w:val="6"/>
        <w:numId w:val="1"/>
      </w:numPr>
      <w:spacing w:before="240" w:after="60" w:line="240" w:lineRule="auto"/>
      <w:outlineLvl w:val="6"/>
    </w:pPr>
    <w:rPr>
      <w:rFonts w:ascii="Times New Roman" w:eastAsia="Times New Roman" w:hAnsi="Times New Roman" w:cs="Times New Roman"/>
      <w:color w:val="000000"/>
      <w:kern w:val="28"/>
      <w:sz w:val="24"/>
      <w:szCs w:val="24"/>
    </w:rPr>
  </w:style>
  <w:style w:type="paragraph" w:styleId="Heading8">
    <w:name w:val="heading 8"/>
    <w:basedOn w:val="Normal"/>
    <w:next w:val="Normal"/>
    <w:link w:val="Heading8Char"/>
    <w:uiPriority w:val="99"/>
    <w:qFormat/>
    <w:rsid w:val="0086398B"/>
    <w:pPr>
      <w:numPr>
        <w:ilvl w:val="7"/>
        <w:numId w:val="1"/>
      </w:numPr>
      <w:spacing w:before="240" w:after="60" w:line="240" w:lineRule="auto"/>
      <w:outlineLvl w:val="7"/>
    </w:pPr>
    <w:rPr>
      <w:rFonts w:ascii="Times New Roman" w:eastAsia="Times New Roman" w:hAnsi="Times New Roman" w:cs="Times New Roman"/>
      <w:i/>
      <w:iCs/>
      <w:color w:val="000000"/>
      <w:kern w:val="28"/>
      <w:sz w:val="24"/>
      <w:szCs w:val="24"/>
    </w:rPr>
  </w:style>
  <w:style w:type="paragraph" w:styleId="Heading9">
    <w:name w:val="heading 9"/>
    <w:basedOn w:val="Normal"/>
    <w:next w:val="Normal"/>
    <w:link w:val="Heading9Char"/>
    <w:uiPriority w:val="99"/>
    <w:qFormat/>
    <w:rsid w:val="0086398B"/>
    <w:pPr>
      <w:numPr>
        <w:ilvl w:val="8"/>
        <w:numId w:val="1"/>
      </w:numPr>
      <w:spacing w:before="240" w:after="60" w:line="240" w:lineRule="auto"/>
      <w:outlineLvl w:val="8"/>
    </w:pPr>
    <w:rPr>
      <w:rFonts w:ascii="Arial" w:eastAsia="Times New Roman" w:hAnsi="Arial" w:cs="Arial"/>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3E5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A1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1175"/>
    <w:rPr>
      <w:color w:val="0563C1" w:themeColor="hyperlink"/>
      <w:u w:val="single"/>
    </w:rPr>
  </w:style>
  <w:style w:type="paragraph" w:styleId="BalloonText">
    <w:name w:val="Balloon Text"/>
    <w:basedOn w:val="Normal"/>
    <w:link w:val="BalloonTextChar"/>
    <w:uiPriority w:val="99"/>
    <w:semiHidden/>
    <w:unhideWhenUsed/>
    <w:rsid w:val="00351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175"/>
    <w:rPr>
      <w:rFonts w:ascii="Tahoma" w:hAnsi="Tahoma" w:cs="Tahoma"/>
      <w:sz w:val="16"/>
      <w:szCs w:val="16"/>
    </w:rPr>
  </w:style>
  <w:style w:type="character" w:customStyle="1" w:styleId="Heading1Char">
    <w:name w:val="Heading 1 Char"/>
    <w:basedOn w:val="DefaultParagraphFont"/>
    <w:link w:val="Heading1"/>
    <w:uiPriority w:val="9"/>
    <w:rsid w:val="0086398B"/>
    <w:rPr>
      <w:rFonts w:ascii="Arial" w:eastAsia="Times New Roman" w:hAnsi="Arial" w:cs="Arial"/>
      <w:b/>
      <w:bCs/>
      <w:color w:val="000000"/>
      <w:kern w:val="32"/>
      <w:sz w:val="32"/>
      <w:szCs w:val="32"/>
    </w:rPr>
  </w:style>
  <w:style w:type="character" w:customStyle="1" w:styleId="Heading2Char">
    <w:name w:val="Heading 2 Char"/>
    <w:basedOn w:val="DefaultParagraphFont"/>
    <w:link w:val="Heading2"/>
    <w:uiPriority w:val="9"/>
    <w:rsid w:val="0086398B"/>
    <w:rPr>
      <w:rFonts w:ascii="Times New Roman" w:eastAsia="Times New Roman" w:hAnsi="Times New Roman" w:cs="Times New Roman"/>
      <w:b/>
      <w:bCs/>
      <w:color w:val="000000"/>
      <w:kern w:val="28"/>
      <w:sz w:val="28"/>
      <w:szCs w:val="28"/>
      <w:lang w:val="en-US"/>
    </w:rPr>
  </w:style>
  <w:style w:type="character" w:customStyle="1" w:styleId="Heading3Char">
    <w:name w:val="Heading 3 Char"/>
    <w:basedOn w:val="DefaultParagraphFont"/>
    <w:link w:val="Heading3"/>
    <w:uiPriority w:val="9"/>
    <w:rsid w:val="0086398B"/>
    <w:rPr>
      <w:rFonts w:ascii="Arial" w:eastAsia="Times New Roman" w:hAnsi="Arial" w:cs="Arial"/>
      <w:b/>
      <w:bCs/>
      <w:color w:val="000000"/>
      <w:kern w:val="28"/>
      <w:sz w:val="26"/>
      <w:szCs w:val="26"/>
    </w:rPr>
  </w:style>
  <w:style w:type="character" w:customStyle="1" w:styleId="Heading4Char">
    <w:name w:val="Heading 4 Char"/>
    <w:basedOn w:val="DefaultParagraphFont"/>
    <w:link w:val="Heading4"/>
    <w:uiPriority w:val="9"/>
    <w:rsid w:val="0086398B"/>
    <w:rPr>
      <w:rFonts w:ascii="Times New Roman" w:eastAsia="Times New Roman" w:hAnsi="Times New Roman" w:cs="Times New Roman"/>
      <w:b/>
      <w:bCs/>
      <w:color w:val="000000"/>
      <w:kern w:val="28"/>
      <w:sz w:val="28"/>
      <w:szCs w:val="28"/>
    </w:rPr>
  </w:style>
  <w:style w:type="character" w:customStyle="1" w:styleId="Heading5Char">
    <w:name w:val="Heading 5 Char"/>
    <w:basedOn w:val="DefaultParagraphFont"/>
    <w:link w:val="Heading5"/>
    <w:uiPriority w:val="9"/>
    <w:rsid w:val="0086398B"/>
    <w:rPr>
      <w:rFonts w:ascii="Times New Roman" w:eastAsia="Times New Roman" w:hAnsi="Times New Roman" w:cs="Times New Roman"/>
      <w:b/>
      <w:bCs/>
      <w:i/>
      <w:iCs/>
      <w:color w:val="000000"/>
      <w:kern w:val="28"/>
      <w:sz w:val="26"/>
      <w:szCs w:val="26"/>
    </w:rPr>
  </w:style>
  <w:style w:type="character" w:customStyle="1" w:styleId="Heading6Char">
    <w:name w:val="Heading 6 Char"/>
    <w:basedOn w:val="DefaultParagraphFont"/>
    <w:link w:val="Heading6"/>
    <w:uiPriority w:val="9"/>
    <w:rsid w:val="0086398B"/>
    <w:rPr>
      <w:rFonts w:ascii="Times New Roman" w:eastAsia="Times New Roman" w:hAnsi="Times New Roman" w:cs="Times New Roman"/>
      <w:b/>
      <w:bCs/>
      <w:color w:val="000000"/>
      <w:kern w:val="28"/>
    </w:rPr>
  </w:style>
  <w:style w:type="character" w:customStyle="1" w:styleId="Heading7Char">
    <w:name w:val="Heading 7 Char"/>
    <w:basedOn w:val="DefaultParagraphFont"/>
    <w:link w:val="Heading7"/>
    <w:uiPriority w:val="99"/>
    <w:rsid w:val="0086398B"/>
    <w:rPr>
      <w:rFonts w:ascii="Times New Roman" w:eastAsia="Times New Roman" w:hAnsi="Times New Roman" w:cs="Times New Roman"/>
      <w:color w:val="000000"/>
      <w:kern w:val="28"/>
      <w:sz w:val="24"/>
      <w:szCs w:val="24"/>
    </w:rPr>
  </w:style>
  <w:style w:type="character" w:customStyle="1" w:styleId="Heading8Char">
    <w:name w:val="Heading 8 Char"/>
    <w:basedOn w:val="DefaultParagraphFont"/>
    <w:link w:val="Heading8"/>
    <w:uiPriority w:val="99"/>
    <w:rsid w:val="0086398B"/>
    <w:rPr>
      <w:rFonts w:ascii="Times New Roman" w:eastAsia="Times New Roman" w:hAnsi="Times New Roman" w:cs="Times New Roman"/>
      <w:i/>
      <w:iCs/>
      <w:color w:val="000000"/>
      <w:kern w:val="28"/>
      <w:sz w:val="24"/>
      <w:szCs w:val="24"/>
    </w:rPr>
  </w:style>
  <w:style w:type="character" w:customStyle="1" w:styleId="Heading9Char">
    <w:name w:val="Heading 9 Char"/>
    <w:basedOn w:val="DefaultParagraphFont"/>
    <w:link w:val="Heading9"/>
    <w:uiPriority w:val="99"/>
    <w:rsid w:val="0086398B"/>
    <w:rPr>
      <w:rFonts w:ascii="Arial" w:eastAsia="Times New Roman" w:hAnsi="Arial" w:cs="Arial"/>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yascotland.org.uk" TargetMode="External"/><Relationship Id="rId13" Type="http://schemas.openxmlformats.org/officeDocument/2006/relationships/hyperlink" Target="mailto:scotland@optimist.org.uk"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arearep.scotland@itca-gb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scottishtravellers.org.uk/" TargetMode="External"/><Relationship Id="rId5" Type="http://schemas.openxmlformats.org/officeDocument/2006/relationships/hyperlink" Target="http://www.optimist.org.uk/" TargetMode="External"/><Relationship Id="rId15" Type="http://schemas.openxmlformats.org/officeDocument/2006/relationships/theme" Target="theme/theme1.xml"/><Relationship Id="rId10" Type="http://schemas.openxmlformats.org/officeDocument/2006/relationships/hyperlink" Target="mailto:Kate.Pounder@ryascotland.org.uk" TargetMode="External"/><Relationship Id="rId4" Type="http://schemas.openxmlformats.org/officeDocument/2006/relationships/webSettings" Target="webSettings.xml"/><Relationship Id="rId9" Type="http://schemas.openxmlformats.org/officeDocument/2006/relationships/hyperlink" Target="http://www.scottishtraveller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1010</Words>
  <Characters>5757</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(g)	It is their responsibility to familiarize themselves with any risks specific</vt:lpstr>
      <vt:lpstr/>
      <vt:lpstr>PRIZES</vt:lpstr>
      <vt:lpstr>RIGHTS TO USE NAMES AND LIKENESSES</vt:lpstr>
      <vt:lpstr>    8.1	Competitors automatically grant to the organizing authority without payment </vt:lpstr>
    </vt:vector>
  </TitlesOfParts>
  <Company>Standard Life PLC</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Gavin Homer</dc:creator>
  <dc:description>Classified as OA and Neither on 30/04/2015 by sl416g</dc:description>
  <cp:lastModifiedBy>Peter Brown</cp:lastModifiedBy>
  <cp:revision>3</cp:revision>
  <cp:lastPrinted>2019-08-08T20:30:00Z</cp:lastPrinted>
  <dcterms:created xsi:type="dcterms:W3CDTF">2022-02-05T21:19:00Z</dcterms:created>
  <dcterms:modified xsi:type="dcterms:W3CDTF">2022-02-05T21:19:00Z</dcterms:modified>
</cp:coreProperties>
</file>